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52A2" w:rsidRPr="00AC5570" w:rsidRDefault="000352A2" w:rsidP="000352A2">
      <w:pPr>
        <w:spacing w:after="0"/>
        <w:jc w:val="center"/>
        <w:rPr>
          <w:b/>
          <w:sz w:val="36"/>
        </w:rPr>
      </w:pPr>
      <w:r w:rsidRPr="00AC5570">
        <w:rPr>
          <w:b/>
          <w:sz w:val="36"/>
        </w:rPr>
        <w:t>COUNTRY-LEVEL PROGRAM DOCUMENTATION</w:t>
      </w:r>
    </w:p>
    <w:p w:rsidR="000352A2" w:rsidRPr="00C113D2" w:rsidRDefault="000352A2" w:rsidP="000352A2">
      <w:pPr>
        <w:spacing w:after="0"/>
      </w:pPr>
      <w:r w:rsidRPr="00A144DA">
        <w:t>The entry point for the outcome-based approach will be a program</w:t>
      </w:r>
      <w:r>
        <w:t>me</w:t>
      </w:r>
      <w:r w:rsidRPr="00A144DA">
        <w:t xml:space="preserve"> document which</w:t>
      </w:r>
      <w:r>
        <w:t xml:space="preserve"> must be</w:t>
      </w:r>
      <w:r w:rsidRPr="00A144DA">
        <w:t xml:space="preserve"> country specific with clearly defined objectives based on the a</w:t>
      </w:r>
      <w:r>
        <w:t>pproved</w:t>
      </w:r>
      <w:r w:rsidRPr="00A144DA">
        <w:t xml:space="preserve"> outcome areas. Th</w:t>
      </w:r>
      <w:r>
        <w:t>e program</w:t>
      </w:r>
      <w:r w:rsidRPr="00A144DA">
        <w:t xml:space="preserve"> document further outlines the inputs required (financial, technical, institutional, human and material resources) to produce the required outcomes.</w:t>
      </w:r>
    </w:p>
    <w:p w:rsidR="000352A2" w:rsidRDefault="000352A2" w:rsidP="000352A2">
      <w:pPr>
        <w:spacing w:after="0"/>
      </w:pPr>
    </w:p>
    <w:p w:rsidR="000352A2" w:rsidRPr="009C08CA" w:rsidRDefault="000352A2" w:rsidP="000352A2">
      <w:pPr>
        <w:jc w:val="center"/>
        <w:rPr>
          <w:b/>
          <w:sz w:val="28"/>
        </w:rPr>
      </w:pPr>
      <w:r w:rsidRPr="009C08CA">
        <w:rPr>
          <w:b/>
          <w:sz w:val="28"/>
        </w:rPr>
        <w:t>PROGRAMME DOCUMENT</w:t>
      </w:r>
    </w:p>
    <w:p w:rsidR="000352A2" w:rsidRPr="000F1DCD" w:rsidRDefault="000352A2" w:rsidP="000352A2">
      <w:pPr>
        <w:pStyle w:val="ListParagraph"/>
        <w:numPr>
          <w:ilvl w:val="0"/>
          <w:numId w:val="1"/>
        </w:numPr>
        <w:rPr>
          <w:b/>
        </w:rPr>
      </w:pPr>
      <w:r w:rsidRPr="000F1DCD">
        <w:rPr>
          <w:b/>
        </w:rPr>
        <w:t>GENERAL INFORMATION</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1"/>
        <w:gridCol w:w="6434"/>
      </w:tblGrid>
      <w:tr w:rsidR="000352A2" w:rsidRPr="007D6C98" w:rsidTr="00EB1491">
        <w:trPr>
          <w:trHeight w:val="99"/>
        </w:trPr>
        <w:tc>
          <w:tcPr>
            <w:tcW w:w="3081" w:type="dxa"/>
            <w:tcBorders>
              <w:top w:val="single" w:sz="18" w:space="0" w:color="auto"/>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Title of the Program</w:t>
            </w:r>
          </w:p>
        </w:tc>
        <w:tc>
          <w:tcPr>
            <w:tcW w:w="6434" w:type="dxa"/>
            <w:tcBorders>
              <w:top w:val="single" w:sz="18" w:space="0" w:color="auto"/>
              <w:right w:val="single" w:sz="18" w:space="0" w:color="auto"/>
            </w:tcBorders>
            <w:shd w:val="clear" w:color="auto" w:fill="auto"/>
          </w:tcPr>
          <w:p w:rsidR="00CE0413" w:rsidRPr="00F51F61" w:rsidRDefault="004B3C37" w:rsidP="00DD4482">
            <w:pPr>
              <w:spacing w:after="0"/>
              <w:rPr>
                <w:rFonts w:asciiTheme="minorHAnsi" w:hAnsiTheme="minorHAnsi"/>
                <w:iCs/>
                <w:color w:val="FF0000"/>
              </w:rPr>
            </w:pPr>
            <w:r>
              <w:rPr>
                <w:rFonts w:asciiTheme="minorHAnsi" w:hAnsiTheme="minorHAnsi"/>
                <w:iCs/>
                <w:color w:val="FF0000"/>
              </w:rPr>
              <w:t xml:space="preserve">IN Philippines Outcome-based Assistance Program </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Location of the Program</w:t>
            </w:r>
          </w:p>
        </w:tc>
        <w:tc>
          <w:tcPr>
            <w:tcW w:w="6434" w:type="dxa"/>
            <w:tcBorders>
              <w:right w:val="single" w:sz="18" w:space="0" w:color="auto"/>
            </w:tcBorders>
            <w:shd w:val="clear" w:color="auto" w:fill="auto"/>
          </w:tcPr>
          <w:p w:rsidR="000352A2" w:rsidRPr="007D6C98" w:rsidRDefault="00023C15" w:rsidP="00863B7E">
            <w:pPr>
              <w:spacing w:after="0"/>
              <w:rPr>
                <w:rFonts w:asciiTheme="minorHAnsi" w:hAnsiTheme="minorHAnsi"/>
              </w:rPr>
            </w:pPr>
            <w:r>
              <w:rPr>
                <w:rFonts w:asciiTheme="minorHAnsi" w:hAnsiTheme="minorHAnsi"/>
              </w:rPr>
              <w:t xml:space="preserve">Philippines </w:t>
            </w:r>
            <w:r w:rsidR="00CE0413">
              <w:rPr>
                <w:rFonts w:asciiTheme="minorHAnsi" w:hAnsiTheme="minorHAnsi"/>
              </w:rPr>
              <w:t>– Leyte, Mindanao, Laguna, Pasay, Rizal, Bicol</w:t>
            </w:r>
            <w:r w:rsidR="00707949">
              <w:rPr>
                <w:rFonts w:asciiTheme="minorHAnsi" w:hAnsiTheme="minorHAnsi"/>
              </w:rPr>
              <w:t>, Marikina</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Program Duration</w:t>
            </w:r>
          </w:p>
        </w:tc>
        <w:tc>
          <w:tcPr>
            <w:tcW w:w="6434" w:type="dxa"/>
            <w:tcBorders>
              <w:right w:val="single" w:sz="18" w:space="0" w:color="auto"/>
            </w:tcBorders>
            <w:shd w:val="clear" w:color="auto" w:fill="auto"/>
          </w:tcPr>
          <w:p w:rsidR="000352A2" w:rsidRPr="007D6C98" w:rsidRDefault="00DB3C84" w:rsidP="00006897">
            <w:pPr>
              <w:spacing w:after="0"/>
              <w:rPr>
                <w:rFonts w:asciiTheme="minorHAnsi" w:hAnsiTheme="minorHAnsi"/>
                <w:iCs/>
              </w:rPr>
            </w:pPr>
            <w:r>
              <w:rPr>
                <w:rFonts w:ascii="Verdana" w:eastAsia="Arial Unicode MS" w:hAnsi="Verdana" w:cs="Arial Unicode MS"/>
              </w:rPr>
              <w:t>5</w:t>
            </w:r>
            <w:r w:rsidR="00006897">
              <w:rPr>
                <w:rFonts w:ascii="Verdana" w:eastAsia="Arial Unicode MS" w:hAnsi="Verdana" w:cs="Arial Unicode MS"/>
              </w:rPr>
              <w:t xml:space="preserve"> years </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Start Date</w:t>
            </w:r>
          </w:p>
        </w:tc>
        <w:tc>
          <w:tcPr>
            <w:tcW w:w="6434" w:type="dxa"/>
            <w:tcBorders>
              <w:right w:val="single" w:sz="18" w:space="0" w:color="auto"/>
            </w:tcBorders>
            <w:shd w:val="clear" w:color="auto" w:fill="auto"/>
          </w:tcPr>
          <w:p w:rsidR="000352A2" w:rsidRPr="007D6C98" w:rsidRDefault="002A6750" w:rsidP="00863B7E">
            <w:pPr>
              <w:spacing w:after="0"/>
              <w:rPr>
                <w:rFonts w:asciiTheme="minorHAnsi" w:hAnsiTheme="minorHAnsi"/>
              </w:rPr>
            </w:pPr>
            <w:r>
              <w:rPr>
                <w:rFonts w:asciiTheme="minorHAnsi" w:hAnsiTheme="minorHAnsi"/>
              </w:rPr>
              <w:t>January 2023</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Completion Date</w:t>
            </w:r>
          </w:p>
        </w:tc>
        <w:tc>
          <w:tcPr>
            <w:tcW w:w="6434" w:type="dxa"/>
            <w:tcBorders>
              <w:right w:val="single" w:sz="18" w:space="0" w:color="auto"/>
            </w:tcBorders>
            <w:shd w:val="clear" w:color="auto" w:fill="auto"/>
          </w:tcPr>
          <w:p w:rsidR="000352A2" w:rsidRPr="007D6C98" w:rsidRDefault="00F51F61" w:rsidP="00863B7E">
            <w:pPr>
              <w:spacing w:after="0"/>
              <w:rPr>
                <w:rFonts w:asciiTheme="minorHAnsi" w:hAnsiTheme="minorHAnsi"/>
              </w:rPr>
            </w:pPr>
            <w:r>
              <w:rPr>
                <w:rFonts w:asciiTheme="minorHAnsi" w:hAnsiTheme="minorHAnsi"/>
              </w:rPr>
              <w:t>December 2027</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Preparation Date</w:t>
            </w:r>
          </w:p>
        </w:tc>
        <w:tc>
          <w:tcPr>
            <w:tcW w:w="6434" w:type="dxa"/>
            <w:tcBorders>
              <w:right w:val="single" w:sz="18" w:space="0" w:color="auto"/>
            </w:tcBorders>
            <w:shd w:val="clear" w:color="auto" w:fill="auto"/>
          </w:tcPr>
          <w:p w:rsidR="000352A2" w:rsidRPr="007D6C98" w:rsidRDefault="00920E40" w:rsidP="00863B7E">
            <w:pPr>
              <w:spacing w:after="0"/>
              <w:rPr>
                <w:rFonts w:asciiTheme="minorHAnsi" w:hAnsiTheme="minorHAnsi"/>
              </w:rPr>
            </w:pPr>
            <w:r>
              <w:rPr>
                <w:rFonts w:asciiTheme="minorHAnsi" w:hAnsiTheme="minorHAnsi"/>
              </w:rPr>
              <w:t>November 24, 2022</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Program Budget</w:t>
            </w:r>
          </w:p>
        </w:tc>
        <w:tc>
          <w:tcPr>
            <w:tcW w:w="6434" w:type="dxa"/>
            <w:tcBorders>
              <w:right w:val="single" w:sz="18" w:space="0" w:color="auto"/>
            </w:tcBorders>
            <w:shd w:val="clear" w:color="auto" w:fill="auto"/>
          </w:tcPr>
          <w:p w:rsidR="000352A2" w:rsidRPr="007D6C98" w:rsidRDefault="00BF2F72" w:rsidP="00863B7E">
            <w:pPr>
              <w:spacing w:after="0"/>
              <w:rPr>
                <w:rFonts w:asciiTheme="minorHAnsi" w:hAnsiTheme="minorHAnsi"/>
              </w:rPr>
            </w:pPr>
            <w:r w:rsidRPr="005206EF">
              <w:rPr>
                <w:rFonts w:asciiTheme="minorHAnsi" w:hAnsiTheme="minorHAnsi"/>
                <w:highlight w:val="yellow"/>
              </w:rPr>
              <w:t>Php 8,494,000.00/ USD 3,781,272.72</w:t>
            </w:r>
            <w:r>
              <w:rPr>
                <w:rFonts w:asciiTheme="minorHAnsi" w:hAnsiTheme="minorHAnsi"/>
              </w:rPr>
              <w:t xml:space="preserve"> </w:t>
            </w:r>
          </w:p>
        </w:tc>
      </w:tr>
      <w:tr w:rsidR="000352A2" w:rsidRPr="007D6C98" w:rsidTr="00EB1491">
        <w:trPr>
          <w:trHeight w:val="179"/>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 xml:space="preserve">Contact Address </w:t>
            </w:r>
          </w:p>
        </w:tc>
        <w:tc>
          <w:tcPr>
            <w:tcW w:w="6434" w:type="dxa"/>
            <w:tcBorders>
              <w:right w:val="single" w:sz="18" w:space="0" w:color="auto"/>
            </w:tcBorders>
            <w:shd w:val="clear" w:color="auto" w:fill="auto"/>
          </w:tcPr>
          <w:p w:rsidR="000352A2" w:rsidRPr="007D6C98" w:rsidRDefault="00920E40" w:rsidP="00863B7E">
            <w:pPr>
              <w:spacing w:after="0"/>
              <w:rPr>
                <w:rFonts w:asciiTheme="minorHAnsi" w:hAnsiTheme="minorHAnsi"/>
              </w:rPr>
            </w:pPr>
            <w:r>
              <w:rPr>
                <w:rFonts w:asciiTheme="minorHAnsi" w:hAnsiTheme="minorHAnsi"/>
              </w:rPr>
              <w:t>Unit d #44, Bronze St. Concepcion Dos, Marikina City</w:t>
            </w:r>
          </w:p>
        </w:tc>
      </w:tr>
      <w:tr w:rsidR="000352A2" w:rsidRPr="007D6C98" w:rsidTr="00EB1491">
        <w:trPr>
          <w:trHeight w:val="773"/>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Telephone Number(s)</w:t>
            </w:r>
          </w:p>
        </w:tc>
        <w:tc>
          <w:tcPr>
            <w:tcW w:w="6434" w:type="dxa"/>
            <w:tcBorders>
              <w:right w:val="single" w:sz="18" w:space="0" w:color="auto"/>
            </w:tcBorders>
            <w:shd w:val="clear" w:color="auto" w:fill="auto"/>
          </w:tcPr>
          <w:p w:rsidR="00006897" w:rsidRPr="00456A54" w:rsidRDefault="00006897" w:rsidP="00456A54">
            <w:pPr>
              <w:spacing w:after="0"/>
              <w:rPr>
                <w:rFonts w:ascii="Verdana" w:eastAsia="Trebuchet MS" w:hAnsi="Verdana" w:cs="Trebuchet MS"/>
                <w:sz w:val="20"/>
                <w:szCs w:val="20"/>
              </w:rPr>
            </w:pPr>
            <w:r w:rsidRPr="00456A54">
              <w:rPr>
                <w:rFonts w:ascii="Verdana" w:eastAsia="Trebuchet MS" w:hAnsi="Verdana" w:cs="Trebuchet MS"/>
                <w:sz w:val="20"/>
                <w:szCs w:val="20"/>
              </w:rPr>
              <w:t>02-825-19391</w:t>
            </w:r>
          </w:p>
          <w:p w:rsidR="00006897" w:rsidRPr="00456A54" w:rsidRDefault="00006897" w:rsidP="00456A54">
            <w:pPr>
              <w:spacing w:after="0"/>
              <w:rPr>
                <w:rFonts w:ascii="Verdana" w:eastAsia="Trebuchet MS" w:hAnsi="Verdana" w:cs="Trebuchet MS"/>
                <w:sz w:val="20"/>
                <w:szCs w:val="20"/>
              </w:rPr>
            </w:pPr>
            <w:r w:rsidRPr="00456A54">
              <w:rPr>
                <w:rFonts w:ascii="Verdana" w:eastAsia="Trebuchet MS" w:hAnsi="Verdana" w:cs="Trebuchet MS"/>
                <w:sz w:val="20"/>
                <w:szCs w:val="20"/>
              </w:rPr>
              <w:t>sponsorship@ineeds.org.ph</w:t>
            </w:r>
          </w:p>
          <w:p w:rsidR="000352A2" w:rsidRPr="007D6C98" w:rsidRDefault="00C43114" w:rsidP="00456A54">
            <w:pPr>
              <w:spacing w:after="0"/>
              <w:rPr>
                <w:rFonts w:asciiTheme="minorHAnsi" w:hAnsiTheme="minorHAnsi"/>
              </w:rPr>
            </w:pPr>
            <w:hyperlink r:id="rId5" w:history="1">
              <w:r w:rsidR="00006897" w:rsidRPr="00456A54">
                <w:rPr>
                  <w:rStyle w:val="Hyperlink0"/>
                  <w:rFonts w:ascii="Verdana" w:eastAsia="Arial Unicode MS" w:hAnsi="Verdana" w:cs="Arial Unicode MS"/>
                  <w:sz w:val="20"/>
                  <w:szCs w:val="20"/>
                </w:rPr>
                <w:t>www.ineeds.org.ph</w:t>
              </w:r>
            </w:hyperlink>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Contact Email</w:t>
            </w:r>
          </w:p>
        </w:tc>
        <w:tc>
          <w:tcPr>
            <w:tcW w:w="6434" w:type="dxa"/>
            <w:tcBorders>
              <w:right w:val="single" w:sz="18" w:space="0" w:color="auto"/>
            </w:tcBorders>
            <w:shd w:val="clear" w:color="auto" w:fill="auto"/>
          </w:tcPr>
          <w:p w:rsidR="000352A2" w:rsidRPr="007D6C98" w:rsidRDefault="00006897" w:rsidP="00863B7E">
            <w:pPr>
              <w:spacing w:after="0"/>
              <w:rPr>
                <w:rFonts w:asciiTheme="minorHAnsi" w:hAnsiTheme="minorHAnsi"/>
              </w:rPr>
            </w:pPr>
            <w:r>
              <w:rPr>
                <w:rFonts w:asciiTheme="minorHAnsi" w:hAnsiTheme="minorHAnsi"/>
              </w:rPr>
              <w:t>leo.alconga@gmail.com</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Website</w:t>
            </w:r>
            <w:r>
              <w:rPr>
                <w:rFonts w:asciiTheme="minorHAnsi" w:hAnsiTheme="minorHAnsi"/>
              </w:rPr>
              <w:t xml:space="preserve"> (if any)</w:t>
            </w:r>
          </w:p>
        </w:tc>
        <w:tc>
          <w:tcPr>
            <w:tcW w:w="6434" w:type="dxa"/>
            <w:tcBorders>
              <w:right w:val="single" w:sz="18" w:space="0" w:color="auto"/>
            </w:tcBorders>
            <w:shd w:val="clear" w:color="auto" w:fill="auto"/>
          </w:tcPr>
          <w:p w:rsidR="000352A2" w:rsidRPr="007D6C98" w:rsidRDefault="00F51F61" w:rsidP="00863B7E">
            <w:pPr>
              <w:spacing w:after="0"/>
              <w:rPr>
                <w:rFonts w:asciiTheme="minorHAnsi" w:hAnsiTheme="minorHAnsi"/>
              </w:rPr>
            </w:pPr>
            <w:r>
              <w:rPr>
                <w:rFonts w:asciiTheme="minorHAnsi" w:hAnsiTheme="minorHAnsi"/>
              </w:rPr>
              <w:t xml:space="preserve">None </w:t>
            </w:r>
          </w:p>
        </w:tc>
      </w:tr>
      <w:tr w:rsidR="000352A2" w:rsidRPr="007D6C98" w:rsidTr="00EB1491">
        <w:trPr>
          <w:trHeight w:val="50"/>
        </w:trPr>
        <w:tc>
          <w:tcPr>
            <w:tcW w:w="3081" w:type="dxa"/>
            <w:tcBorders>
              <w:left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Contact Person</w:t>
            </w:r>
          </w:p>
        </w:tc>
        <w:tc>
          <w:tcPr>
            <w:tcW w:w="6434" w:type="dxa"/>
            <w:tcBorders>
              <w:right w:val="single" w:sz="18" w:space="0" w:color="auto"/>
            </w:tcBorders>
            <w:shd w:val="clear" w:color="auto" w:fill="auto"/>
          </w:tcPr>
          <w:p w:rsidR="000352A2" w:rsidRPr="007D6C98" w:rsidRDefault="00920E40" w:rsidP="00863B7E">
            <w:pPr>
              <w:spacing w:after="0"/>
              <w:rPr>
                <w:rFonts w:asciiTheme="minorHAnsi" w:hAnsiTheme="minorHAnsi"/>
              </w:rPr>
            </w:pPr>
            <w:r>
              <w:rPr>
                <w:rFonts w:asciiTheme="minorHAnsi" w:hAnsiTheme="minorHAnsi"/>
              </w:rPr>
              <w:t xml:space="preserve">Bishop Leonardo P. </w:t>
            </w:r>
            <w:proofErr w:type="spellStart"/>
            <w:r>
              <w:rPr>
                <w:rFonts w:asciiTheme="minorHAnsi" w:hAnsiTheme="minorHAnsi"/>
              </w:rPr>
              <w:t>Alconga</w:t>
            </w:r>
            <w:proofErr w:type="spellEnd"/>
          </w:p>
        </w:tc>
      </w:tr>
      <w:tr w:rsidR="000352A2" w:rsidRPr="007D6C98" w:rsidTr="00EB1491">
        <w:trPr>
          <w:trHeight w:val="50"/>
        </w:trPr>
        <w:tc>
          <w:tcPr>
            <w:tcW w:w="3081" w:type="dxa"/>
            <w:tcBorders>
              <w:left w:val="single" w:sz="18" w:space="0" w:color="auto"/>
              <w:bottom w:val="single" w:sz="4"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Designation</w:t>
            </w:r>
          </w:p>
        </w:tc>
        <w:tc>
          <w:tcPr>
            <w:tcW w:w="6434" w:type="dxa"/>
            <w:tcBorders>
              <w:bottom w:val="single" w:sz="4" w:space="0" w:color="auto"/>
              <w:right w:val="single" w:sz="18" w:space="0" w:color="auto"/>
            </w:tcBorders>
            <w:shd w:val="clear" w:color="auto" w:fill="auto"/>
          </w:tcPr>
          <w:p w:rsidR="000352A2" w:rsidRDefault="00920E40" w:rsidP="00863B7E">
            <w:pPr>
              <w:spacing w:after="0"/>
              <w:rPr>
                <w:rFonts w:asciiTheme="minorHAnsi" w:hAnsiTheme="minorHAnsi"/>
              </w:rPr>
            </w:pPr>
            <w:r>
              <w:rPr>
                <w:rFonts w:asciiTheme="minorHAnsi" w:hAnsiTheme="minorHAnsi"/>
              </w:rPr>
              <w:t>Executive Director</w:t>
            </w:r>
          </w:p>
        </w:tc>
      </w:tr>
      <w:tr w:rsidR="000352A2" w:rsidRPr="007D6C98" w:rsidTr="00EB1491">
        <w:trPr>
          <w:trHeight w:val="50"/>
        </w:trPr>
        <w:tc>
          <w:tcPr>
            <w:tcW w:w="3081" w:type="dxa"/>
            <w:tcBorders>
              <w:left w:val="single" w:sz="18" w:space="0" w:color="auto"/>
              <w:bottom w:val="single" w:sz="4"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Contact Person’s Email</w:t>
            </w:r>
          </w:p>
        </w:tc>
        <w:tc>
          <w:tcPr>
            <w:tcW w:w="6434" w:type="dxa"/>
            <w:tcBorders>
              <w:bottom w:val="single" w:sz="4" w:space="0" w:color="auto"/>
              <w:right w:val="single" w:sz="18" w:space="0" w:color="auto"/>
            </w:tcBorders>
            <w:shd w:val="clear" w:color="auto" w:fill="auto"/>
          </w:tcPr>
          <w:p w:rsidR="000352A2" w:rsidRPr="007D6C98" w:rsidRDefault="002767AC" w:rsidP="00863B7E">
            <w:pPr>
              <w:spacing w:after="0"/>
              <w:rPr>
                <w:rFonts w:asciiTheme="minorHAnsi" w:hAnsiTheme="minorHAnsi"/>
              </w:rPr>
            </w:pPr>
            <w:r>
              <w:rPr>
                <w:rFonts w:asciiTheme="minorHAnsi" w:hAnsiTheme="minorHAnsi"/>
              </w:rPr>
              <w:t>+639173198432</w:t>
            </w:r>
          </w:p>
        </w:tc>
      </w:tr>
      <w:tr w:rsidR="000352A2" w:rsidRPr="007D6C98" w:rsidTr="00EB1491">
        <w:trPr>
          <w:trHeight w:val="25"/>
        </w:trPr>
        <w:tc>
          <w:tcPr>
            <w:tcW w:w="3081" w:type="dxa"/>
            <w:tcBorders>
              <w:top w:val="single" w:sz="4" w:space="0" w:color="auto"/>
              <w:left w:val="single" w:sz="18" w:space="0" w:color="auto"/>
              <w:bottom w:val="single" w:sz="4"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Program Focal Point</w:t>
            </w:r>
          </w:p>
        </w:tc>
        <w:tc>
          <w:tcPr>
            <w:tcW w:w="6434" w:type="dxa"/>
            <w:tcBorders>
              <w:top w:val="single" w:sz="4" w:space="0" w:color="auto"/>
              <w:bottom w:val="single" w:sz="4" w:space="0" w:color="auto"/>
              <w:right w:val="single" w:sz="18" w:space="0" w:color="auto"/>
            </w:tcBorders>
            <w:shd w:val="clear" w:color="auto" w:fill="auto"/>
          </w:tcPr>
          <w:p w:rsidR="000352A2" w:rsidRPr="007D6C98" w:rsidRDefault="00920E40" w:rsidP="00863B7E">
            <w:pPr>
              <w:spacing w:after="0"/>
              <w:rPr>
                <w:rFonts w:asciiTheme="minorHAnsi" w:hAnsiTheme="minorHAnsi"/>
              </w:rPr>
            </w:pPr>
            <w:proofErr w:type="spellStart"/>
            <w:r>
              <w:rPr>
                <w:rFonts w:asciiTheme="minorHAnsi" w:hAnsiTheme="minorHAnsi"/>
              </w:rPr>
              <w:t>Kiezelle</w:t>
            </w:r>
            <w:proofErr w:type="spellEnd"/>
            <w:r>
              <w:rPr>
                <w:rFonts w:asciiTheme="minorHAnsi" w:hAnsiTheme="minorHAnsi"/>
              </w:rPr>
              <w:t xml:space="preserve"> Bernadette J. Ronquillo</w:t>
            </w:r>
          </w:p>
        </w:tc>
      </w:tr>
      <w:tr w:rsidR="000352A2" w:rsidRPr="007D6C98" w:rsidTr="00EB1491">
        <w:trPr>
          <w:trHeight w:val="428"/>
        </w:trPr>
        <w:tc>
          <w:tcPr>
            <w:tcW w:w="3081" w:type="dxa"/>
            <w:tcBorders>
              <w:top w:val="single" w:sz="4" w:space="0" w:color="auto"/>
              <w:left w:val="single" w:sz="18" w:space="0" w:color="auto"/>
              <w:bottom w:val="single" w:sz="18" w:space="0" w:color="auto"/>
            </w:tcBorders>
            <w:shd w:val="clear" w:color="auto" w:fill="E0E0E0"/>
          </w:tcPr>
          <w:p w:rsidR="000352A2" w:rsidRPr="000F1DCD" w:rsidRDefault="000352A2" w:rsidP="00863B7E">
            <w:pPr>
              <w:spacing w:after="0"/>
              <w:rPr>
                <w:rFonts w:asciiTheme="minorHAnsi" w:hAnsiTheme="minorHAnsi"/>
              </w:rPr>
            </w:pPr>
            <w:r w:rsidRPr="000F1DCD">
              <w:rPr>
                <w:rFonts w:asciiTheme="minorHAnsi" w:hAnsiTheme="minorHAnsi"/>
              </w:rPr>
              <w:t>Contact No. of Focal Point</w:t>
            </w:r>
          </w:p>
        </w:tc>
        <w:tc>
          <w:tcPr>
            <w:tcW w:w="6434" w:type="dxa"/>
            <w:tcBorders>
              <w:top w:val="single" w:sz="4" w:space="0" w:color="auto"/>
              <w:bottom w:val="single" w:sz="18" w:space="0" w:color="auto"/>
              <w:right w:val="single" w:sz="18" w:space="0" w:color="auto"/>
            </w:tcBorders>
            <w:shd w:val="clear" w:color="auto" w:fill="auto"/>
          </w:tcPr>
          <w:p w:rsidR="000352A2" w:rsidRPr="007D6C98" w:rsidRDefault="00920E40" w:rsidP="00863B7E">
            <w:pPr>
              <w:spacing w:after="0"/>
              <w:rPr>
                <w:rFonts w:asciiTheme="minorHAnsi" w:hAnsiTheme="minorHAnsi"/>
              </w:rPr>
            </w:pPr>
            <w:r>
              <w:rPr>
                <w:rFonts w:asciiTheme="minorHAnsi" w:hAnsiTheme="minorHAnsi"/>
              </w:rPr>
              <w:t>+639499958384</w:t>
            </w:r>
          </w:p>
        </w:tc>
      </w:tr>
      <w:tr w:rsidR="000352A2" w:rsidTr="00EB1491">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1395"/>
        </w:trPr>
        <w:tc>
          <w:tcPr>
            <w:tcW w:w="9515" w:type="dxa"/>
            <w:gridSpan w:val="2"/>
          </w:tcPr>
          <w:p w:rsidR="000352A2" w:rsidRDefault="000352A2" w:rsidP="00863B7E">
            <w:pPr>
              <w:pStyle w:val="ListParagraph"/>
              <w:spacing w:after="0" w:line="240" w:lineRule="auto"/>
              <w:ind w:left="690"/>
              <w:rPr>
                <w:b/>
              </w:rPr>
            </w:pPr>
          </w:p>
          <w:p w:rsidR="000352A2" w:rsidRDefault="000352A2" w:rsidP="000352A2">
            <w:pPr>
              <w:pStyle w:val="ListParagraph"/>
              <w:numPr>
                <w:ilvl w:val="0"/>
                <w:numId w:val="1"/>
              </w:numPr>
              <w:spacing w:after="0" w:line="240" w:lineRule="auto"/>
              <w:ind w:left="690"/>
              <w:rPr>
                <w:b/>
              </w:rPr>
            </w:pPr>
            <w:r w:rsidRPr="009C08CA">
              <w:rPr>
                <w:b/>
              </w:rPr>
              <w:t>INTRODUCTION / BACKGROUND</w:t>
            </w:r>
            <w:r w:rsidR="00243F5C">
              <w:rPr>
                <w:b/>
              </w:rPr>
              <w:t xml:space="preserve"> (all the tagged groups) what have you have done for each group</w:t>
            </w:r>
          </w:p>
          <w:p w:rsidR="0095684C" w:rsidRDefault="0095684C" w:rsidP="0095684C">
            <w:pPr>
              <w:spacing w:after="0" w:line="240" w:lineRule="auto"/>
              <w:rPr>
                <w:b/>
              </w:rPr>
            </w:pPr>
          </w:p>
          <w:p w:rsidR="00483CEE" w:rsidRPr="003E057F" w:rsidRDefault="00F54654" w:rsidP="00F54654">
            <w:pPr>
              <w:spacing w:after="0" w:line="240" w:lineRule="auto"/>
              <w:jc w:val="both"/>
              <w:rPr>
                <w:sz w:val="20"/>
                <w:szCs w:val="20"/>
              </w:rPr>
            </w:pPr>
            <w:r w:rsidRPr="003E057F">
              <w:rPr>
                <w:sz w:val="20"/>
                <w:szCs w:val="20"/>
              </w:rPr>
              <w:t>International Needs is a Christian and non-profit organization committed in proclaiming the Great Commission thro</w:t>
            </w:r>
            <w:r w:rsidR="00F613D4">
              <w:rPr>
                <w:sz w:val="20"/>
                <w:szCs w:val="20"/>
              </w:rPr>
              <w:t>ugh ministering to the spiritual,</w:t>
            </w:r>
            <w:r w:rsidRPr="003E057F">
              <w:rPr>
                <w:sz w:val="20"/>
                <w:szCs w:val="20"/>
              </w:rPr>
              <w:t xml:space="preserve"> physical </w:t>
            </w:r>
            <w:r w:rsidR="00F613D4">
              <w:rPr>
                <w:sz w:val="20"/>
                <w:szCs w:val="20"/>
              </w:rPr>
              <w:t xml:space="preserve">and health, life skills and social and educational </w:t>
            </w:r>
            <w:r w:rsidRPr="003E057F">
              <w:rPr>
                <w:sz w:val="20"/>
                <w:szCs w:val="20"/>
              </w:rPr>
              <w:t>needs of the children, fami</w:t>
            </w:r>
            <w:r w:rsidR="00A4331A" w:rsidRPr="003E057F">
              <w:rPr>
                <w:sz w:val="20"/>
                <w:szCs w:val="20"/>
              </w:rPr>
              <w:t xml:space="preserve">lies and communities. </w:t>
            </w:r>
          </w:p>
          <w:p w:rsidR="00A4331A" w:rsidRPr="003E057F" w:rsidRDefault="00A4331A" w:rsidP="00F54654">
            <w:pPr>
              <w:spacing w:after="0" w:line="240" w:lineRule="auto"/>
              <w:jc w:val="both"/>
              <w:rPr>
                <w:sz w:val="20"/>
                <w:szCs w:val="20"/>
              </w:rPr>
            </w:pPr>
          </w:p>
          <w:p w:rsidR="00A561DD" w:rsidRDefault="00A4331A" w:rsidP="00F54654">
            <w:pPr>
              <w:spacing w:after="0" w:line="240" w:lineRule="auto"/>
              <w:jc w:val="both"/>
              <w:rPr>
                <w:sz w:val="20"/>
                <w:szCs w:val="20"/>
              </w:rPr>
            </w:pPr>
            <w:r w:rsidRPr="003E057F">
              <w:rPr>
                <w:sz w:val="20"/>
                <w:szCs w:val="20"/>
              </w:rPr>
              <w:t xml:space="preserve">For almost forty years of ministering in the community, the organization </w:t>
            </w:r>
            <w:r w:rsidR="00F51F61">
              <w:rPr>
                <w:sz w:val="20"/>
                <w:szCs w:val="20"/>
              </w:rPr>
              <w:t>assisted and helped</w:t>
            </w:r>
            <w:r w:rsidR="00A561DD">
              <w:rPr>
                <w:sz w:val="20"/>
                <w:szCs w:val="20"/>
              </w:rPr>
              <w:t xml:space="preserve">the underprivileged children and families </w:t>
            </w:r>
            <w:r w:rsidR="00707949">
              <w:rPr>
                <w:sz w:val="20"/>
                <w:szCs w:val="20"/>
              </w:rPr>
              <w:t>to twelve</w:t>
            </w:r>
            <w:r w:rsidR="00CB6DC4">
              <w:rPr>
                <w:sz w:val="20"/>
                <w:szCs w:val="20"/>
              </w:rPr>
              <w:t xml:space="preserve"> (12) communities</w:t>
            </w:r>
            <w:r w:rsidR="00F337ED">
              <w:rPr>
                <w:sz w:val="20"/>
                <w:szCs w:val="20"/>
              </w:rPr>
              <w:t xml:space="preserve"> across the country. The program has been operating in </w:t>
            </w:r>
            <w:r w:rsidR="00CB6DC4">
              <w:rPr>
                <w:sz w:val="20"/>
                <w:szCs w:val="20"/>
              </w:rPr>
              <w:t xml:space="preserve">Antipolo, San Mateo, </w:t>
            </w:r>
            <w:proofErr w:type="spellStart"/>
            <w:r w:rsidR="00CB6DC4">
              <w:rPr>
                <w:sz w:val="20"/>
                <w:szCs w:val="20"/>
              </w:rPr>
              <w:t>Mascap</w:t>
            </w:r>
            <w:proofErr w:type="spellEnd"/>
            <w:r w:rsidR="00CB6DC4">
              <w:rPr>
                <w:sz w:val="20"/>
                <w:szCs w:val="20"/>
              </w:rPr>
              <w:t xml:space="preserve"> and Relocation Rizal, </w:t>
            </w:r>
            <w:proofErr w:type="spellStart"/>
            <w:r w:rsidR="00CB6DC4">
              <w:rPr>
                <w:sz w:val="20"/>
                <w:szCs w:val="20"/>
              </w:rPr>
              <w:t>Balubad</w:t>
            </w:r>
            <w:proofErr w:type="spellEnd"/>
            <w:r w:rsidR="00CB6DC4">
              <w:rPr>
                <w:sz w:val="20"/>
                <w:szCs w:val="20"/>
              </w:rPr>
              <w:t xml:space="preserve"> and </w:t>
            </w:r>
            <w:proofErr w:type="spellStart"/>
            <w:r w:rsidR="00CB6DC4">
              <w:rPr>
                <w:sz w:val="20"/>
                <w:szCs w:val="20"/>
              </w:rPr>
              <w:t>Olandes</w:t>
            </w:r>
            <w:proofErr w:type="spellEnd"/>
            <w:r w:rsidR="00CB6DC4">
              <w:rPr>
                <w:sz w:val="20"/>
                <w:szCs w:val="20"/>
              </w:rPr>
              <w:t xml:space="preserve"> Marina, Pasay, </w:t>
            </w:r>
            <w:r w:rsidR="00F337ED">
              <w:rPr>
                <w:sz w:val="20"/>
                <w:szCs w:val="20"/>
              </w:rPr>
              <w:t xml:space="preserve">Albay Bicol, </w:t>
            </w:r>
            <w:proofErr w:type="spellStart"/>
            <w:r w:rsidR="00F337ED">
              <w:rPr>
                <w:sz w:val="20"/>
                <w:szCs w:val="20"/>
              </w:rPr>
              <w:t>BadiangSinawilanDigos</w:t>
            </w:r>
            <w:proofErr w:type="spellEnd"/>
            <w:r w:rsidR="00F337ED">
              <w:rPr>
                <w:sz w:val="20"/>
                <w:szCs w:val="20"/>
              </w:rPr>
              <w:t xml:space="preserve"> City in Mindanao, </w:t>
            </w:r>
            <w:proofErr w:type="spellStart"/>
            <w:r w:rsidR="00F337ED">
              <w:rPr>
                <w:sz w:val="20"/>
                <w:szCs w:val="20"/>
              </w:rPr>
              <w:t>Carigara</w:t>
            </w:r>
            <w:proofErr w:type="spellEnd"/>
            <w:r w:rsidR="00F337ED">
              <w:rPr>
                <w:sz w:val="20"/>
                <w:szCs w:val="20"/>
              </w:rPr>
              <w:t xml:space="preserve">, Leyte, Sta. Rosa and Magdalena Laguna. </w:t>
            </w:r>
          </w:p>
          <w:p w:rsidR="00A561DD" w:rsidRDefault="00A561DD" w:rsidP="00F54654">
            <w:pPr>
              <w:spacing w:after="0" w:line="240" w:lineRule="auto"/>
              <w:jc w:val="both"/>
              <w:rPr>
                <w:sz w:val="20"/>
                <w:szCs w:val="20"/>
              </w:rPr>
            </w:pPr>
          </w:p>
          <w:p w:rsidR="00E65447" w:rsidRDefault="00F272D0" w:rsidP="00F54654">
            <w:pPr>
              <w:spacing w:after="0" w:line="240" w:lineRule="auto"/>
              <w:jc w:val="both"/>
              <w:rPr>
                <w:sz w:val="20"/>
                <w:szCs w:val="20"/>
              </w:rPr>
            </w:pPr>
            <w:r>
              <w:rPr>
                <w:sz w:val="20"/>
                <w:szCs w:val="20"/>
              </w:rPr>
              <w:t>We have implemented the International Child’s Assistance Program (INCAP), International Needs Worker’s Assistance Program (INWAP) and International Needs Student’</w:t>
            </w:r>
            <w:r w:rsidR="00D65963">
              <w:rPr>
                <w:sz w:val="20"/>
                <w:szCs w:val="20"/>
              </w:rPr>
              <w:t xml:space="preserve">s Assistance Program for the said communities. We continuously implementing the program and just started the International Needs </w:t>
            </w:r>
            <w:r w:rsidR="00EC2497">
              <w:rPr>
                <w:sz w:val="20"/>
                <w:szCs w:val="20"/>
              </w:rPr>
              <w:t xml:space="preserve">Group Assistance Program for Antipolo and </w:t>
            </w:r>
            <w:proofErr w:type="spellStart"/>
            <w:r w:rsidR="00EC2497">
              <w:rPr>
                <w:sz w:val="20"/>
                <w:szCs w:val="20"/>
              </w:rPr>
              <w:t>Montalban</w:t>
            </w:r>
            <w:proofErr w:type="spellEnd"/>
            <w:r w:rsidR="00EC2497">
              <w:rPr>
                <w:sz w:val="20"/>
                <w:szCs w:val="20"/>
              </w:rPr>
              <w:t xml:space="preserve"> Rizal. </w:t>
            </w:r>
          </w:p>
          <w:p w:rsidR="006E4DD8" w:rsidRDefault="006E4DD8" w:rsidP="00F54654">
            <w:pPr>
              <w:spacing w:after="0" w:line="240" w:lineRule="auto"/>
              <w:jc w:val="both"/>
              <w:rPr>
                <w:sz w:val="20"/>
                <w:szCs w:val="20"/>
              </w:rPr>
            </w:pPr>
          </w:p>
          <w:p w:rsidR="00E65447" w:rsidRDefault="003F1A86" w:rsidP="00F54654">
            <w:pPr>
              <w:spacing w:after="0" w:line="240" w:lineRule="auto"/>
              <w:jc w:val="both"/>
              <w:rPr>
                <w:sz w:val="20"/>
                <w:szCs w:val="20"/>
              </w:rPr>
            </w:pPr>
            <w:r>
              <w:rPr>
                <w:sz w:val="20"/>
                <w:szCs w:val="20"/>
              </w:rPr>
              <w:t>The INCAP</w:t>
            </w:r>
            <w:r w:rsidR="006E4DD8">
              <w:rPr>
                <w:sz w:val="20"/>
                <w:szCs w:val="20"/>
              </w:rPr>
              <w:t xml:space="preserve"> is currently supporting </w:t>
            </w:r>
            <w:r w:rsidR="00535088">
              <w:rPr>
                <w:sz w:val="20"/>
                <w:szCs w:val="20"/>
              </w:rPr>
              <w:t xml:space="preserve">around more than four hundred </w:t>
            </w:r>
            <w:r w:rsidR="003F2E09">
              <w:rPr>
                <w:sz w:val="20"/>
                <w:szCs w:val="20"/>
              </w:rPr>
              <w:t xml:space="preserve">(400) </w:t>
            </w:r>
            <w:r w:rsidR="00535088">
              <w:rPr>
                <w:sz w:val="20"/>
                <w:szCs w:val="20"/>
              </w:rPr>
              <w:t>children from elementary to senior high school ages 5-17 years old, and about more than o</w:t>
            </w:r>
            <w:r w:rsidR="009B5A86">
              <w:rPr>
                <w:sz w:val="20"/>
                <w:szCs w:val="20"/>
              </w:rPr>
              <w:t xml:space="preserve">ne hundred students catered under the program of </w:t>
            </w:r>
            <w:r>
              <w:rPr>
                <w:sz w:val="20"/>
                <w:szCs w:val="20"/>
              </w:rPr>
              <w:t xml:space="preserve">INSAP. </w:t>
            </w:r>
            <w:r w:rsidR="00F154A0">
              <w:rPr>
                <w:sz w:val="20"/>
                <w:szCs w:val="20"/>
              </w:rPr>
              <w:t xml:space="preserve">We are aiming to help more children on the following years into 800 children and students. </w:t>
            </w:r>
          </w:p>
          <w:p w:rsidR="000C4600" w:rsidRDefault="000C4600" w:rsidP="00F54654">
            <w:pPr>
              <w:spacing w:after="0" w:line="240" w:lineRule="auto"/>
              <w:jc w:val="both"/>
              <w:rPr>
                <w:sz w:val="20"/>
                <w:szCs w:val="20"/>
              </w:rPr>
            </w:pPr>
          </w:p>
          <w:p w:rsidR="0029441F" w:rsidRDefault="00E65447" w:rsidP="00F54654">
            <w:pPr>
              <w:spacing w:after="0" w:line="240" w:lineRule="auto"/>
              <w:jc w:val="both"/>
              <w:rPr>
                <w:sz w:val="20"/>
                <w:szCs w:val="20"/>
              </w:rPr>
            </w:pPr>
            <w:r>
              <w:rPr>
                <w:sz w:val="20"/>
                <w:szCs w:val="20"/>
              </w:rPr>
              <w:lastRenderedPageBreak/>
              <w:t xml:space="preserve">The INWAP </w:t>
            </w:r>
            <w:r w:rsidR="003F1A86">
              <w:rPr>
                <w:sz w:val="20"/>
                <w:szCs w:val="20"/>
              </w:rPr>
              <w:t>has supported</w:t>
            </w:r>
            <w:r>
              <w:rPr>
                <w:sz w:val="20"/>
                <w:szCs w:val="20"/>
              </w:rPr>
              <w:t xml:space="preserve"> church workers, missionaries and pastors who need assistance for their works in the communities. In partnership with support partners from International Needs New Zealand (INNZ)</w:t>
            </w:r>
            <w:r w:rsidR="003F1A86">
              <w:rPr>
                <w:sz w:val="20"/>
                <w:szCs w:val="20"/>
              </w:rPr>
              <w:t>, International Needs Unites Stated (INUS)</w:t>
            </w:r>
            <w:r>
              <w:rPr>
                <w:sz w:val="20"/>
                <w:szCs w:val="20"/>
              </w:rPr>
              <w:t xml:space="preserve"> and International Needs Czech Republic (INCZ)</w:t>
            </w:r>
            <w:r w:rsidR="003F1A86">
              <w:rPr>
                <w:sz w:val="20"/>
                <w:szCs w:val="20"/>
              </w:rPr>
              <w:t xml:space="preserve">, there are nine (9) pastors and workers who are now supported by this program. </w:t>
            </w:r>
          </w:p>
          <w:p w:rsidR="0029441F" w:rsidRDefault="0029441F" w:rsidP="00F54654">
            <w:pPr>
              <w:spacing w:after="0" w:line="240" w:lineRule="auto"/>
              <w:jc w:val="both"/>
              <w:rPr>
                <w:sz w:val="20"/>
                <w:szCs w:val="20"/>
              </w:rPr>
            </w:pPr>
          </w:p>
          <w:p w:rsidR="00E65447" w:rsidRDefault="003F1A86" w:rsidP="00F54654">
            <w:pPr>
              <w:spacing w:after="0" w:line="240" w:lineRule="auto"/>
              <w:jc w:val="both"/>
              <w:rPr>
                <w:sz w:val="20"/>
                <w:szCs w:val="20"/>
              </w:rPr>
            </w:pPr>
            <w:r>
              <w:rPr>
                <w:sz w:val="20"/>
                <w:szCs w:val="20"/>
              </w:rPr>
              <w:t xml:space="preserve">In INGAP, we just started our pilot to fifty (50) families of Antipolo and </w:t>
            </w:r>
            <w:proofErr w:type="spellStart"/>
            <w:r>
              <w:rPr>
                <w:sz w:val="20"/>
                <w:szCs w:val="20"/>
              </w:rPr>
              <w:t>Montalban</w:t>
            </w:r>
            <w:proofErr w:type="spellEnd"/>
            <w:r>
              <w:rPr>
                <w:sz w:val="20"/>
                <w:szCs w:val="20"/>
              </w:rPr>
              <w:t xml:space="preserve"> Rizal. </w:t>
            </w:r>
            <w:r w:rsidR="0029441F">
              <w:rPr>
                <w:sz w:val="20"/>
                <w:szCs w:val="20"/>
              </w:rPr>
              <w:t xml:space="preserve">We have been doing the program now for one year already. We have helped families enrolled their children to school for two school years now and the program provided resources so the children could keep studying through a blended learning until the school announced for a full face to face classes for the children from elementary to senior high school. </w:t>
            </w:r>
          </w:p>
          <w:p w:rsidR="00AC5906" w:rsidRDefault="00AC5906" w:rsidP="00F54654">
            <w:pPr>
              <w:spacing w:after="0" w:line="240" w:lineRule="auto"/>
              <w:jc w:val="both"/>
              <w:rPr>
                <w:sz w:val="20"/>
                <w:szCs w:val="20"/>
              </w:rPr>
            </w:pPr>
          </w:p>
          <w:p w:rsidR="00AC5906" w:rsidRDefault="00AC5906" w:rsidP="00F54654">
            <w:pPr>
              <w:spacing w:after="0" w:line="240" w:lineRule="auto"/>
              <w:jc w:val="both"/>
              <w:rPr>
                <w:sz w:val="20"/>
                <w:szCs w:val="20"/>
              </w:rPr>
            </w:pPr>
            <w:r>
              <w:rPr>
                <w:sz w:val="20"/>
                <w:szCs w:val="20"/>
              </w:rPr>
              <w:t>We have</w:t>
            </w:r>
            <w:r w:rsidR="000C4600">
              <w:rPr>
                <w:sz w:val="20"/>
                <w:szCs w:val="20"/>
              </w:rPr>
              <w:t xml:space="preserve"> not</w:t>
            </w:r>
            <w:r>
              <w:rPr>
                <w:sz w:val="20"/>
                <w:szCs w:val="20"/>
              </w:rPr>
              <w:t xml:space="preserve"> implemented INSAP before b</w:t>
            </w:r>
            <w:r w:rsidR="000C4600">
              <w:rPr>
                <w:sz w:val="20"/>
                <w:szCs w:val="20"/>
              </w:rPr>
              <w:t>ecause</w:t>
            </w:r>
            <w:r>
              <w:rPr>
                <w:sz w:val="20"/>
                <w:szCs w:val="20"/>
              </w:rPr>
              <w:t xml:space="preserve"> the beneficiaries were identified under INCAP, but now we</w:t>
            </w:r>
            <w:r w:rsidR="000C4600">
              <w:rPr>
                <w:sz w:val="20"/>
                <w:szCs w:val="20"/>
              </w:rPr>
              <w:t xml:space="preserve"> will</w:t>
            </w:r>
            <w:r w:rsidR="007B1A48">
              <w:rPr>
                <w:sz w:val="20"/>
                <w:szCs w:val="20"/>
              </w:rPr>
              <w:t xml:space="preserve"> place</w:t>
            </w:r>
            <w:r>
              <w:rPr>
                <w:sz w:val="20"/>
                <w:szCs w:val="20"/>
              </w:rPr>
              <w:t xml:space="preserve"> the students aging 18 years old above to be serve under this </w:t>
            </w:r>
            <w:r w:rsidR="000C4600">
              <w:rPr>
                <w:sz w:val="20"/>
                <w:szCs w:val="20"/>
              </w:rPr>
              <w:t>INSAP</w:t>
            </w:r>
            <w:r w:rsidR="00893604">
              <w:rPr>
                <w:sz w:val="20"/>
                <w:szCs w:val="20"/>
              </w:rPr>
              <w:t xml:space="preserve"> on the following year</w:t>
            </w:r>
            <w:r w:rsidR="007B1A48">
              <w:rPr>
                <w:sz w:val="20"/>
                <w:szCs w:val="20"/>
              </w:rPr>
              <w:t>s</w:t>
            </w:r>
            <w:r>
              <w:rPr>
                <w:sz w:val="20"/>
                <w:szCs w:val="20"/>
              </w:rPr>
              <w:t xml:space="preserve">. For forty years, we have helped </w:t>
            </w:r>
            <w:r w:rsidR="0034443C">
              <w:rPr>
                <w:sz w:val="20"/>
                <w:szCs w:val="20"/>
              </w:rPr>
              <w:t>about</w:t>
            </w:r>
            <w:r w:rsidR="009011E1">
              <w:rPr>
                <w:sz w:val="20"/>
                <w:szCs w:val="20"/>
              </w:rPr>
              <w:t xml:space="preserve"> 6</w:t>
            </w:r>
            <w:r>
              <w:rPr>
                <w:sz w:val="20"/>
                <w:szCs w:val="20"/>
              </w:rPr>
              <w:t>00</w:t>
            </w:r>
            <w:r w:rsidR="009011E1">
              <w:rPr>
                <w:sz w:val="20"/>
                <w:szCs w:val="20"/>
              </w:rPr>
              <w:t>-700</w:t>
            </w:r>
            <w:r>
              <w:rPr>
                <w:sz w:val="20"/>
                <w:szCs w:val="20"/>
              </w:rPr>
              <w:t xml:space="preserve"> students graduated in their own career and tertiary courses for the past forty years of our ministries. </w:t>
            </w:r>
          </w:p>
          <w:p w:rsidR="002A46ED" w:rsidRDefault="002A46ED" w:rsidP="00F54654">
            <w:pPr>
              <w:spacing w:after="0" w:line="240" w:lineRule="auto"/>
              <w:jc w:val="both"/>
              <w:rPr>
                <w:sz w:val="20"/>
                <w:szCs w:val="20"/>
              </w:rPr>
            </w:pPr>
          </w:p>
          <w:p w:rsidR="002A46ED" w:rsidRDefault="002A46ED" w:rsidP="00F54654">
            <w:pPr>
              <w:spacing w:after="0" w:line="240" w:lineRule="auto"/>
              <w:jc w:val="both"/>
              <w:rPr>
                <w:sz w:val="20"/>
                <w:szCs w:val="20"/>
              </w:rPr>
            </w:pPr>
            <w:r>
              <w:rPr>
                <w:sz w:val="20"/>
                <w:szCs w:val="20"/>
              </w:rPr>
              <w:t>With the educational system being affected by the government system as well, the free education that actually free at all is not happening. Parents have to provide for the needs of the children and students such as projects, they also have to contribute for the payment of the school’s electric bills, the children has to pay for fees for parents and teacher’s associations (PTA) and all other related activities they have in school. Then, the school supplies of the children are also provided by the parents and families not by the school. The free education the government is giving is just by means of paying the teachers on their se</w:t>
            </w:r>
            <w:r w:rsidR="00205680">
              <w:rPr>
                <w:sz w:val="20"/>
                <w:szCs w:val="20"/>
              </w:rPr>
              <w:t xml:space="preserve">rvice to the school. Studying in college or tertiary level is also expensive than the basic education. The student needs allowance for their transportation, if they are studying away from home, they need to pay for the lodging, they need food daily and then they also have lots of school works that needs financial assistance. </w:t>
            </w:r>
          </w:p>
          <w:p w:rsidR="000352A2" w:rsidRDefault="000352A2" w:rsidP="00F154A0">
            <w:pPr>
              <w:spacing w:after="0" w:line="240" w:lineRule="auto"/>
              <w:jc w:val="both"/>
              <w:rPr>
                <w:i/>
                <w:sz w:val="20"/>
              </w:rPr>
            </w:pPr>
          </w:p>
          <w:p w:rsidR="000352A2" w:rsidRPr="000F1DCD" w:rsidRDefault="000352A2" w:rsidP="00863B7E">
            <w:pPr>
              <w:pStyle w:val="ListParagraph"/>
              <w:spacing w:after="0" w:line="240" w:lineRule="auto"/>
              <w:ind w:left="690"/>
              <w:rPr>
                <w:i/>
                <w:sz w:val="20"/>
              </w:rPr>
            </w:pPr>
          </w:p>
          <w:p w:rsidR="000352A2" w:rsidRPr="00644A35" w:rsidRDefault="000352A2" w:rsidP="000352A2">
            <w:pPr>
              <w:pStyle w:val="ListParagraph"/>
              <w:numPr>
                <w:ilvl w:val="0"/>
                <w:numId w:val="1"/>
              </w:numPr>
              <w:spacing w:after="0" w:line="240" w:lineRule="auto"/>
              <w:rPr>
                <w:i/>
                <w:sz w:val="20"/>
              </w:rPr>
            </w:pPr>
            <w:r w:rsidRPr="00436756">
              <w:rPr>
                <w:b/>
              </w:rPr>
              <w:t xml:space="preserve">STATEMENT OF NEEDS </w:t>
            </w:r>
            <w:r w:rsidR="00F51F61">
              <w:rPr>
                <w:b/>
              </w:rPr>
              <w:t xml:space="preserve">(elaborate) how the needs affect the children and </w:t>
            </w:r>
          </w:p>
          <w:p w:rsidR="00644A35" w:rsidRDefault="00644A35" w:rsidP="00644A35">
            <w:pPr>
              <w:spacing w:after="0" w:line="240" w:lineRule="auto"/>
              <w:rPr>
                <w:i/>
                <w:sz w:val="20"/>
              </w:rPr>
            </w:pPr>
          </w:p>
          <w:p w:rsidR="009727E9" w:rsidRDefault="002369AA" w:rsidP="006B5F1C">
            <w:pPr>
              <w:pStyle w:val="BodyA"/>
              <w:jc w:val="both"/>
              <w:rPr>
                <w:rFonts w:asciiTheme="minorHAnsi" w:hAnsiTheme="minorHAnsi" w:cstheme="minorHAnsi"/>
                <w:bCs/>
                <w:color w:val="auto"/>
                <w:u w:color="FF0000"/>
              </w:rPr>
            </w:pPr>
            <w:r>
              <w:rPr>
                <w:rFonts w:asciiTheme="minorHAnsi" w:hAnsiTheme="minorHAnsi" w:cstheme="minorHAnsi"/>
                <w:bCs/>
                <w:color w:val="auto"/>
                <w:u w:color="FF0000"/>
              </w:rPr>
              <w:t>The scopes</w:t>
            </w:r>
            <w:r w:rsidR="006B5F1C" w:rsidRPr="003E057F">
              <w:rPr>
                <w:rFonts w:asciiTheme="minorHAnsi" w:hAnsiTheme="minorHAnsi" w:cstheme="minorHAnsi"/>
                <w:bCs/>
                <w:color w:val="auto"/>
                <w:u w:color="FF0000"/>
              </w:rPr>
              <w:t xml:space="preserve"> of the program focuses on the well-being of children through the four outcome based development of the children such as educational de</w:t>
            </w:r>
            <w:r w:rsidR="005307E0" w:rsidRPr="003E057F">
              <w:rPr>
                <w:rFonts w:asciiTheme="minorHAnsi" w:hAnsiTheme="minorHAnsi" w:cstheme="minorHAnsi"/>
                <w:bCs/>
                <w:color w:val="auto"/>
                <w:u w:color="FF0000"/>
              </w:rPr>
              <w:t>velopment, health and physical development</w:t>
            </w:r>
            <w:r w:rsidR="006B5F1C" w:rsidRPr="003E057F">
              <w:rPr>
                <w:rFonts w:asciiTheme="minorHAnsi" w:hAnsiTheme="minorHAnsi" w:cstheme="minorHAnsi"/>
                <w:bCs/>
                <w:color w:val="auto"/>
                <w:u w:color="FF0000"/>
              </w:rPr>
              <w:t>, l</w:t>
            </w:r>
            <w:r w:rsidR="00483CEE" w:rsidRPr="003E057F">
              <w:rPr>
                <w:rFonts w:asciiTheme="minorHAnsi" w:hAnsiTheme="minorHAnsi" w:cstheme="minorHAnsi"/>
                <w:bCs/>
                <w:color w:val="auto"/>
                <w:u w:color="FF0000"/>
              </w:rPr>
              <w:t>ife</w:t>
            </w:r>
            <w:r w:rsidR="005307E0" w:rsidRPr="003E057F">
              <w:rPr>
                <w:rFonts w:asciiTheme="minorHAnsi" w:hAnsiTheme="minorHAnsi" w:cstheme="minorHAnsi"/>
                <w:bCs/>
                <w:color w:val="auto"/>
                <w:u w:color="FF0000"/>
              </w:rPr>
              <w:t xml:space="preserve">skills </w:t>
            </w:r>
            <w:r w:rsidR="006B5F1C" w:rsidRPr="003E057F">
              <w:rPr>
                <w:rFonts w:asciiTheme="minorHAnsi" w:hAnsiTheme="minorHAnsi" w:cstheme="minorHAnsi"/>
                <w:bCs/>
                <w:color w:val="auto"/>
                <w:u w:color="FF0000"/>
              </w:rPr>
              <w:t>and social dev</w:t>
            </w:r>
            <w:r w:rsidR="005307E0" w:rsidRPr="003E057F">
              <w:rPr>
                <w:rFonts w:asciiTheme="minorHAnsi" w:hAnsiTheme="minorHAnsi" w:cstheme="minorHAnsi"/>
                <w:bCs/>
                <w:color w:val="auto"/>
                <w:u w:color="FF0000"/>
              </w:rPr>
              <w:t xml:space="preserve">elopment and </w:t>
            </w:r>
            <w:r w:rsidR="00350C93">
              <w:rPr>
                <w:rFonts w:asciiTheme="minorHAnsi" w:hAnsiTheme="minorHAnsi" w:cstheme="minorHAnsi"/>
                <w:bCs/>
                <w:color w:val="auto"/>
                <w:u w:color="FF0000"/>
              </w:rPr>
              <w:t>spiritual and values formation.</w:t>
            </w:r>
          </w:p>
          <w:p w:rsidR="00202BDC" w:rsidRDefault="00350C93" w:rsidP="003E057F">
            <w:pPr>
              <w:pStyle w:val="BodyA"/>
              <w:jc w:val="both"/>
              <w:rPr>
                <w:rFonts w:asciiTheme="minorHAnsi" w:hAnsiTheme="minorHAnsi" w:cstheme="minorHAnsi"/>
                <w:bCs/>
                <w:color w:val="auto"/>
                <w:u w:color="FF0000"/>
              </w:rPr>
            </w:pPr>
            <w:r>
              <w:rPr>
                <w:rFonts w:asciiTheme="minorHAnsi" w:hAnsiTheme="minorHAnsi" w:cstheme="minorHAnsi"/>
                <w:bCs/>
                <w:color w:val="auto"/>
                <w:u w:color="FF0000"/>
              </w:rPr>
              <w:t xml:space="preserve">Philippine government provided free education to the children from kinder to tertiary level to all public schools across the country. </w:t>
            </w:r>
            <w:r w:rsidR="00104A9D">
              <w:rPr>
                <w:rFonts w:asciiTheme="minorHAnsi" w:hAnsiTheme="minorHAnsi" w:cstheme="minorHAnsi"/>
                <w:bCs/>
                <w:color w:val="auto"/>
                <w:u w:color="FF0000"/>
              </w:rPr>
              <w:t xml:space="preserve">All Filipino children from kindergarten to senior high school have a free access to education. </w:t>
            </w:r>
            <w:r>
              <w:rPr>
                <w:rFonts w:asciiTheme="minorHAnsi" w:hAnsiTheme="minorHAnsi" w:cstheme="minorHAnsi"/>
                <w:bCs/>
                <w:color w:val="auto"/>
                <w:u w:color="FF0000"/>
              </w:rPr>
              <w:t>There has been a Universal Access to Quality Tertiary Education Act under Republic Act 10931.It is a Philippine law that institutionalizes free tuition and exemption from other fees in the state universities and colleges (SUC’s) and local universities and colleges (LUC’s) in the Philippines. The law also foresees subsidies for private higher education institutions. It is intended to give underprivileged Filipino students a better chance to earn a college degree.</w:t>
            </w:r>
            <w:r w:rsidR="00104A9D">
              <w:rPr>
                <w:rFonts w:asciiTheme="minorHAnsi" w:hAnsiTheme="minorHAnsi" w:cstheme="minorHAnsi"/>
                <w:bCs/>
                <w:color w:val="auto"/>
                <w:u w:color="FF0000"/>
              </w:rPr>
              <w:t xml:space="preserve"> However, while the children and students are studying, </w:t>
            </w:r>
            <w:r w:rsidR="00580914">
              <w:rPr>
                <w:rFonts w:asciiTheme="minorHAnsi" w:hAnsiTheme="minorHAnsi" w:cstheme="minorHAnsi"/>
                <w:bCs/>
                <w:color w:val="auto"/>
                <w:u w:color="FF0000"/>
              </w:rPr>
              <w:t xml:space="preserve">there are needs that arise. Due to lack of budget n building additional classrooms, books and other needs and equipment in school, the parent and family of children and students need to have a good source to be able to pay for the electricity, school projects, books, etc. In this case, the family encountered financial difficulty especially those who have three (3) children and </w:t>
            </w:r>
            <w:r w:rsidR="00F31B28">
              <w:rPr>
                <w:rFonts w:asciiTheme="minorHAnsi" w:hAnsiTheme="minorHAnsi" w:cstheme="minorHAnsi"/>
                <w:bCs/>
                <w:color w:val="auto"/>
                <w:u w:color="FF0000"/>
              </w:rPr>
              <w:t xml:space="preserve">more. </w:t>
            </w:r>
            <w:r w:rsidR="00ED54A1">
              <w:rPr>
                <w:rFonts w:asciiTheme="minorHAnsi" w:hAnsiTheme="minorHAnsi" w:cstheme="minorHAnsi"/>
                <w:bCs/>
                <w:color w:val="auto"/>
                <w:u w:color="FF0000"/>
              </w:rPr>
              <w:t xml:space="preserve">This financial difficulty </w:t>
            </w:r>
            <w:r w:rsidR="003E2CAF">
              <w:rPr>
                <w:rFonts w:asciiTheme="minorHAnsi" w:hAnsiTheme="minorHAnsi" w:cstheme="minorHAnsi"/>
                <w:bCs/>
                <w:color w:val="auto"/>
                <w:u w:color="FF0000"/>
              </w:rPr>
              <w:t xml:space="preserve">affects the provision of basic food needs of the children and their family. </w:t>
            </w:r>
            <w:r w:rsidR="00251569">
              <w:rPr>
                <w:rFonts w:asciiTheme="minorHAnsi" w:hAnsiTheme="minorHAnsi" w:cstheme="minorHAnsi"/>
                <w:bCs/>
                <w:color w:val="auto"/>
                <w:u w:color="FF0000"/>
              </w:rPr>
              <w:t xml:space="preserve">Hence, the children go to school without eating enough food or without food. This situation hindered </w:t>
            </w:r>
            <w:r w:rsidR="008B1B61">
              <w:rPr>
                <w:rFonts w:asciiTheme="minorHAnsi" w:hAnsiTheme="minorHAnsi" w:cstheme="minorHAnsi"/>
                <w:bCs/>
                <w:color w:val="auto"/>
                <w:u w:color="FF0000"/>
              </w:rPr>
              <w:t>their developments and</w:t>
            </w:r>
            <w:r w:rsidR="00251569">
              <w:rPr>
                <w:rFonts w:asciiTheme="minorHAnsi" w:hAnsiTheme="minorHAnsi" w:cstheme="minorHAnsi"/>
                <w:bCs/>
                <w:color w:val="auto"/>
                <w:u w:color="FF0000"/>
              </w:rPr>
              <w:t xml:space="preserve"> affecting their studies. </w:t>
            </w:r>
            <w:r w:rsidR="005B3BA9">
              <w:rPr>
                <w:rFonts w:asciiTheme="minorHAnsi" w:hAnsiTheme="minorHAnsi" w:cstheme="minorHAnsi"/>
                <w:bCs/>
                <w:color w:val="auto"/>
                <w:u w:color="FF0000"/>
              </w:rPr>
              <w:t>With the poverty that the family experie</w:t>
            </w:r>
            <w:r w:rsidR="00DD3843">
              <w:rPr>
                <w:rFonts w:asciiTheme="minorHAnsi" w:hAnsiTheme="minorHAnsi" w:cstheme="minorHAnsi"/>
                <w:bCs/>
                <w:color w:val="auto"/>
                <w:u w:color="FF0000"/>
              </w:rPr>
              <w:t>nces, parents left home to see</w:t>
            </w:r>
            <w:r w:rsidR="0024334E">
              <w:rPr>
                <w:rFonts w:asciiTheme="minorHAnsi" w:hAnsiTheme="minorHAnsi" w:cstheme="minorHAnsi"/>
                <w:bCs/>
                <w:color w:val="auto"/>
                <w:u w:color="FF0000"/>
              </w:rPr>
              <w:t xml:space="preserve">k for a job and no one looks after the emotional and social needs of the children. </w:t>
            </w:r>
            <w:r w:rsidR="00C243BE">
              <w:rPr>
                <w:rFonts w:asciiTheme="minorHAnsi" w:hAnsiTheme="minorHAnsi" w:cstheme="minorHAnsi"/>
                <w:bCs/>
                <w:color w:val="auto"/>
                <w:u w:color="FF0000"/>
              </w:rPr>
              <w:t xml:space="preserve">There comes the </w:t>
            </w:r>
            <w:r w:rsidR="00C05750">
              <w:rPr>
                <w:rFonts w:asciiTheme="minorHAnsi" w:hAnsiTheme="minorHAnsi" w:cstheme="minorHAnsi"/>
                <w:bCs/>
                <w:color w:val="auto"/>
                <w:u w:color="FF0000"/>
              </w:rPr>
              <w:t>influence of their peers through the community and school they are attending sc</w:t>
            </w:r>
            <w:r w:rsidR="00405916">
              <w:rPr>
                <w:rFonts w:asciiTheme="minorHAnsi" w:hAnsiTheme="minorHAnsi" w:cstheme="minorHAnsi"/>
                <w:bCs/>
                <w:color w:val="auto"/>
                <w:u w:color="FF0000"/>
              </w:rPr>
              <w:t xml:space="preserve">hool. The development of the children and students are affected. They might involve </w:t>
            </w:r>
            <w:r w:rsidR="00C33DA5">
              <w:rPr>
                <w:rFonts w:asciiTheme="minorHAnsi" w:hAnsiTheme="minorHAnsi" w:cstheme="minorHAnsi"/>
                <w:bCs/>
                <w:color w:val="auto"/>
                <w:u w:color="FF0000"/>
              </w:rPr>
              <w:t xml:space="preserve">to issues that needs to be addressed by conducting values formation and spiritual activities to help them cope and have changed of mind. </w:t>
            </w:r>
            <w:r w:rsidR="00E74A80">
              <w:rPr>
                <w:rFonts w:asciiTheme="minorHAnsi" w:hAnsiTheme="minorHAnsi" w:cstheme="minorHAnsi"/>
                <w:bCs/>
                <w:color w:val="auto"/>
                <w:u w:color="FF0000"/>
              </w:rPr>
              <w:t xml:space="preserve">Through the program there are also interventions given for the parents so they could provide better guidance to their children and students. </w:t>
            </w:r>
            <w:r w:rsidR="00DF0800">
              <w:rPr>
                <w:rFonts w:asciiTheme="minorHAnsi" w:hAnsiTheme="minorHAnsi" w:cstheme="minorHAnsi"/>
                <w:bCs/>
                <w:color w:val="auto"/>
                <w:u w:color="FF0000"/>
              </w:rPr>
              <w:t>T</w:t>
            </w:r>
            <w:r w:rsidR="006B5F1C" w:rsidRPr="003E057F">
              <w:rPr>
                <w:rFonts w:asciiTheme="minorHAnsi" w:hAnsiTheme="minorHAnsi" w:cstheme="minorHAnsi"/>
                <w:bCs/>
                <w:color w:val="auto"/>
                <w:u w:color="FF0000"/>
              </w:rPr>
              <w:t>here are activities such as cleanliness drive and other activities to promote healthy environment for the children and families</w:t>
            </w:r>
            <w:r w:rsidR="009727E9" w:rsidRPr="003E057F">
              <w:rPr>
                <w:rFonts w:asciiTheme="minorHAnsi" w:hAnsiTheme="minorHAnsi" w:cstheme="minorHAnsi"/>
                <w:bCs/>
                <w:color w:val="auto"/>
                <w:u w:color="FF0000"/>
              </w:rPr>
              <w:t>. Implementation of yearly Medical and Dental check-ups will help improve the health conditions of the children and educate the family on the importance of health prevention</w:t>
            </w:r>
            <w:r w:rsidR="006B5F1C" w:rsidRPr="003E057F">
              <w:rPr>
                <w:rFonts w:asciiTheme="minorHAnsi" w:hAnsiTheme="minorHAnsi" w:cstheme="minorHAnsi"/>
                <w:bCs/>
                <w:color w:val="auto"/>
                <w:u w:color="FF0000"/>
              </w:rPr>
              <w:t xml:space="preserve">. There are </w:t>
            </w:r>
            <w:r w:rsidR="00801419">
              <w:rPr>
                <w:rFonts w:asciiTheme="minorHAnsi" w:hAnsiTheme="minorHAnsi" w:cstheme="minorHAnsi"/>
                <w:bCs/>
                <w:color w:val="auto"/>
                <w:u w:color="FF0000"/>
              </w:rPr>
              <w:t xml:space="preserve">care </w:t>
            </w:r>
            <w:r w:rsidR="006B5F1C" w:rsidRPr="003E057F">
              <w:rPr>
                <w:rFonts w:asciiTheme="minorHAnsi" w:hAnsiTheme="minorHAnsi" w:cstheme="minorHAnsi"/>
                <w:bCs/>
                <w:color w:val="auto"/>
                <w:u w:color="FF0000"/>
              </w:rPr>
              <w:t xml:space="preserve">growthand values formation activities such as moral recovery guidance for the parents in raising their children, responsible parenthood by </w:t>
            </w:r>
            <w:r w:rsidR="006B5F1C" w:rsidRPr="003E057F">
              <w:rPr>
                <w:rFonts w:asciiTheme="minorHAnsi" w:hAnsiTheme="minorHAnsi" w:cstheme="minorHAnsi"/>
                <w:bCs/>
                <w:color w:val="auto"/>
                <w:u w:color="FF0000"/>
              </w:rPr>
              <w:lastRenderedPageBreak/>
              <w:t xml:space="preserve">imposing positive discipline to their children. </w:t>
            </w:r>
            <w:r w:rsidR="009727E9" w:rsidRPr="003E057F">
              <w:rPr>
                <w:rFonts w:asciiTheme="minorHAnsi" w:hAnsiTheme="minorHAnsi" w:cstheme="minorHAnsi"/>
                <w:bCs/>
                <w:color w:val="auto"/>
                <w:u w:color="FF0000"/>
              </w:rPr>
              <w:t>Parents will also be educated</w:t>
            </w:r>
            <w:r w:rsidR="006B5F1C" w:rsidRPr="003E057F">
              <w:rPr>
                <w:rFonts w:asciiTheme="minorHAnsi" w:hAnsiTheme="minorHAnsi" w:cstheme="minorHAnsi"/>
                <w:bCs/>
                <w:color w:val="auto"/>
                <w:u w:color="FF0000"/>
              </w:rPr>
              <w:t xml:space="preserve"> on children rights and responsibilities and other government laws related to it to enable them to understand its context and why educating them is essential.</w:t>
            </w:r>
            <w:r w:rsidR="001700F5">
              <w:rPr>
                <w:rFonts w:asciiTheme="minorHAnsi" w:hAnsiTheme="minorHAnsi" w:cstheme="minorHAnsi"/>
                <w:bCs/>
                <w:color w:val="auto"/>
                <w:u w:color="FF0000"/>
              </w:rPr>
              <w:t xml:space="preserve"> They also receive orientation on Digital Parenting so that they will learn to cope with the technology and be aware of the danger that might affect their children if they are not guided on their exposure to social media and access to internet. T</w:t>
            </w:r>
            <w:r w:rsidR="009727E9" w:rsidRPr="003E057F">
              <w:rPr>
                <w:rFonts w:asciiTheme="minorHAnsi" w:hAnsiTheme="minorHAnsi" w:cstheme="minorHAnsi"/>
                <w:bCs/>
                <w:color w:val="auto"/>
                <w:u w:color="FF0000"/>
              </w:rPr>
              <w:t xml:space="preserve">his also provides us assurance that the children have knowledge on how to protect themselves against abuse and exploitations. </w:t>
            </w:r>
            <w:r w:rsidR="006B5F1C" w:rsidRPr="003E057F">
              <w:rPr>
                <w:rFonts w:asciiTheme="minorHAnsi" w:hAnsiTheme="minorHAnsi" w:cstheme="minorHAnsi"/>
                <w:bCs/>
                <w:color w:val="auto"/>
                <w:u w:color="FF0000"/>
              </w:rPr>
              <w:t xml:space="preserve"> Educational developments of the children </w:t>
            </w:r>
            <w:r w:rsidR="009727E9" w:rsidRPr="003E057F">
              <w:rPr>
                <w:rFonts w:asciiTheme="minorHAnsi" w:hAnsiTheme="minorHAnsi" w:cstheme="minorHAnsi"/>
                <w:bCs/>
                <w:color w:val="auto"/>
                <w:u w:color="FF0000"/>
              </w:rPr>
              <w:t>will be catered</w:t>
            </w:r>
            <w:r w:rsidR="006B5F1C" w:rsidRPr="003E057F">
              <w:rPr>
                <w:rFonts w:asciiTheme="minorHAnsi" w:hAnsiTheme="minorHAnsi" w:cstheme="minorHAnsi"/>
                <w:bCs/>
                <w:color w:val="auto"/>
                <w:u w:color="FF0000"/>
              </w:rPr>
              <w:t xml:space="preserve"> through sponsoring them on their studies which will also provide assistance to their </w:t>
            </w:r>
            <w:r w:rsidR="009727E9" w:rsidRPr="003E057F">
              <w:rPr>
                <w:rFonts w:asciiTheme="minorHAnsi" w:hAnsiTheme="minorHAnsi" w:cstheme="minorHAnsi"/>
                <w:bCs/>
                <w:color w:val="auto"/>
                <w:u w:color="FF0000"/>
              </w:rPr>
              <w:t>studies</w:t>
            </w:r>
            <w:r w:rsidR="006B5F1C" w:rsidRPr="003E057F">
              <w:rPr>
                <w:rFonts w:asciiTheme="minorHAnsi" w:hAnsiTheme="minorHAnsi" w:cstheme="minorHAnsi"/>
                <w:bCs/>
                <w:color w:val="auto"/>
                <w:u w:color="FF0000"/>
              </w:rPr>
              <w:t>. Such assistance includes food packs, provision for necessary school supplies, load allowance for internet surfi</w:t>
            </w:r>
            <w:r w:rsidR="002810DC" w:rsidRPr="003E057F">
              <w:rPr>
                <w:rFonts w:asciiTheme="minorHAnsi" w:hAnsiTheme="minorHAnsi" w:cstheme="minorHAnsi"/>
                <w:bCs/>
                <w:color w:val="auto"/>
                <w:u w:color="FF0000"/>
              </w:rPr>
              <w:t>ng and gadgets needed for online</w:t>
            </w:r>
            <w:r w:rsidR="006B5F1C" w:rsidRPr="003E057F">
              <w:rPr>
                <w:rFonts w:asciiTheme="minorHAnsi" w:hAnsiTheme="minorHAnsi" w:cstheme="minorHAnsi"/>
                <w:bCs/>
                <w:color w:val="auto"/>
                <w:u w:color="FF0000"/>
              </w:rPr>
              <w:t xml:space="preserve">. </w:t>
            </w:r>
            <w:r w:rsidR="001700F5">
              <w:rPr>
                <w:rFonts w:asciiTheme="minorHAnsi" w:hAnsiTheme="minorHAnsi" w:cstheme="minorHAnsi"/>
                <w:bCs/>
                <w:color w:val="auto"/>
                <w:u w:color="FF0000"/>
              </w:rPr>
              <w:t xml:space="preserve">Parents will be provided with livelihood activities depending on their need and skills in order to provide them with alternative or additional sources of income because they have unstable means to provide for their families. </w:t>
            </w:r>
          </w:p>
          <w:p w:rsidR="003E057F" w:rsidRDefault="00E54651" w:rsidP="003E057F">
            <w:pPr>
              <w:pStyle w:val="BodyA"/>
              <w:jc w:val="both"/>
              <w:rPr>
                <w:rFonts w:asciiTheme="minorHAnsi" w:hAnsiTheme="minorHAnsi" w:cstheme="minorHAnsi"/>
                <w:bCs/>
                <w:u w:color="FF0000"/>
              </w:rPr>
            </w:pPr>
            <w:r w:rsidRPr="003E057F">
              <w:rPr>
                <w:rFonts w:asciiTheme="minorHAnsi" w:hAnsiTheme="minorHAnsi" w:cstheme="minorHAnsi"/>
                <w:bCs/>
                <w:u w:color="FF0000"/>
              </w:rPr>
              <w:t xml:space="preserve">Addressing the </w:t>
            </w:r>
            <w:r>
              <w:rPr>
                <w:rFonts w:asciiTheme="minorHAnsi" w:hAnsiTheme="minorHAnsi" w:cstheme="minorHAnsi"/>
                <w:bCs/>
                <w:u w:color="FF0000"/>
              </w:rPr>
              <w:t>issue of lack of financial capacity to provide proper meals for the</w:t>
            </w:r>
            <w:r w:rsidRPr="003E057F">
              <w:rPr>
                <w:rFonts w:asciiTheme="minorHAnsi" w:hAnsiTheme="minorHAnsi" w:cstheme="minorHAnsi"/>
                <w:bCs/>
                <w:u w:color="FF0000"/>
              </w:rPr>
              <w:t xml:space="preserve"> children</w:t>
            </w:r>
            <w:r w:rsidR="000439D4">
              <w:rPr>
                <w:rFonts w:asciiTheme="minorHAnsi" w:hAnsiTheme="minorHAnsi" w:cstheme="minorHAnsi"/>
                <w:bCs/>
                <w:u w:color="FF0000"/>
              </w:rPr>
              <w:t xml:space="preserve"> and families</w:t>
            </w:r>
            <w:r w:rsidRPr="003E057F">
              <w:rPr>
                <w:rFonts w:asciiTheme="minorHAnsi" w:hAnsiTheme="minorHAnsi" w:cstheme="minorHAnsi"/>
                <w:bCs/>
                <w:u w:color="FF0000"/>
              </w:rPr>
              <w:t xml:space="preserve"> among poor communities is integrated in this </w:t>
            </w:r>
            <w:r w:rsidR="000439D4">
              <w:rPr>
                <w:rFonts w:asciiTheme="minorHAnsi" w:hAnsiTheme="minorHAnsi" w:cstheme="minorHAnsi"/>
                <w:bCs/>
                <w:u w:color="FF0000"/>
              </w:rPr>
              <w:t>program</w:t>
            </w:r>
            <w:r w:rsidRPr="003E057F">
              <w:rPr>
                <w:rFonts w:asciiTheme="minorHAnsi" w:hAnsiTheme="minorHAnsi" w:cstheme="minorHAnsi"/>
                <w:bCs/>
                <w:u w:color="FF0000"/>
              </w:rPr>
              <w:t xml:space="preserve">. Children showed poor academic performance is due to this problem. Inculcating good moral values and spiritual inputs to children and families are also included in this program and the partnership with the local church </w:t>
            </w:r>
            <w:r w:rsidR="004571CB">
              <w:rPr>
                <w:rFonts w:asciiTheme="minorHAnsi" w:hAnsiTheme="minorHAnsi" w:cstheme="minorHAnsi"/>
                <w:bCs/>
                <w:u w:color="FF0000"/>
              </w:rPr>
              <w:t xml:space="preserve">and other organization </w:t>
            </w:r>
            <w:r w:rsidR="00801419">
              <w:rPr>
                <w:rFonts w:asciiTheme="minorHAnsi" w:hAnsiTheme="minorHAnsi" w:cstheme="minorHAnsi"/>
                <w:bCs/>
                <w:u w:color="FF0000"/>
              </w:rPr>
              <w:t>that</w:t>
            </w:r>
            <w:r w:rsidR="004571CB">
              <w:rPr>
                <w:rFonts w:asciiTheme="minorHAnsi" w:hAnsiTheme="minorHAnsi" w:cstheme="minorHAnsi"/>
                <w:bCs/>
                <w:u w:color="FF0000"/>
              </w:rPr>
              <w:t xml:space="preserve"> have the same initiatives </w:t>
            </w:r>
            <w:r w:rsidRPr="003E057F">
              <w:rPr>
                <w:rFonts w:asciiTheme="minorHAnsi" w:hAnsiTheme="minorHAnsi" w:cstheme="minorHAnsi"/>
                <w:bCs/>
                <w:u w:color="FF0000"/>
              </w:rPr>
              <w:t xml:space="preserve">will help INPH reach this objective. </w:t>
            </w:r>
          </w:p>
          <w:p w:rsidR="00856B97" w:rsidRPr="00B53254" w:rsidRDefault="00A8485A" w:rsidP="00B53254">
            <w:pPr>
              <w:pStyle w:val="BodyA"/>
              <w:jc w:val="both"/>
              <w:rPr>
                <w:rFonts w:asciiTheme="minorHAnsi" w:hAnsiTheme="minorHAnsi" w:cstheme="minorHAnsi"/>
                <w:bCs/>
                <w:u w:color="FF0000"/>
              </w:rPr>
            </w:pPr>
            <w:r>
              <w:rPr>
                <w:rFonts w:asciiTheme="minorHAnsi" w:hAnsiTheme="minorHAnsi" w:cstheme="minorHAnsi"/>
                <w:bCs/>
                <w:u w:color="FF0000"/>
              </w:rPr>
              <w:t xml:space="preserve">The government is running a program they called 4 P’s all over the country. This program provides conditional cash grants to the beneficiaries such </w:t>
            </w:r>
            <w:proofErr w:type="gramStart"/>
            <w:r>
              <w:rPr>
                <w:rFonts w:asciiTheme="minorHAnsi" w:hAnsiTheme="minorHAnsi" w:cstheme="minorHAnsi"/>
                <w:bCs/>
                <w:u w:color="FF0000"/>
              </w:rPr>
              <w:t>as :Php</w:t>
            </w:r>
            <w:proofErr w:type="gramEnd"/>
            <w:r>
              <w:rPr>
                <w:rFonts w:asciiTheme="minorHAnsi" w:hAnsiTheme="minorHAnsi" w:cstheme="minorHAnsi"/>
                <w:bCs/>
                <w:u w:color="FF0000"/>
              </w:rPr>
              <w:t xml:space="preserve"> 6,000.00 a year of Php 500.00 per month per household for health and nutrition expenses, and Php 3,000.00 for one school year or 10 months of Php 300.00 per month per child for educational expenses. This amount of help could not provide well all the needs of children and students. </w:t>
            </w:r>
            <w:r w:rsidR="0044767D">
              <w:rPr>
                <w:rFonts w:asciiTheme="minorHAnsi" w:hAnsiTheme="minorHAnsi" w:cstheme="minorHAnsi"/>
                <w:bCs/>
                <w:u w:color="FF0000"/>
              </w:rPr>
              <w:t xml:space="preserve">Aside from that, the program only support them in educational until senior high school. </w:t>
            </w:r>
          </w:p>
          <w:p w:rsidR="00856B97" w:rsidRPr="000F1DCD" w:rsidRDefault="00856B97" w:rsidP="00863B7E">
            <w:pPr>
              <w:pStyle w:val="ListParagraph"/>
              <w:spacing w:after="0" w:line="240" w:lineRule="auto"/>
              <w:rPr>
                <w:i/>
                <w:sz w:val="20"/>
              </w:rPr>
            </w:pPr>
          </w:p>
          <w:p w:rsidR="000352A2" w:rsidRDefault="000352A2" w:rsidP="000352A2">
            <w:pPr>
              <w:pStyle w:val="ListParagraph"/>
              <w:numPr>
                <w:ilvl w:val="0"/>
                <w:numId w:val="1"/>
              </w:numPr>
              <w:spacing w:after="0" w:line="240" w:lineRule="auto"/>
              <w:ind w:left="690"/>
              <w:rPr>
                <w:b/>
              </w:rPr>
            </w:pPr>
            <w:r w:rsidRPr="009C08CA">
              <w:rPr>
                <w:b/>
              </w:rPr>
              <w:t>PROGRAM</w:t>
            </w:r>
            <w:r>
              <w:rPr>
                <w:b/>
              </w:rPr>
              <w:t>ME</w:t>
            </w:r>
            <w:r w:rsidRPr="009C08CA">
              <w:rPr>
                <w:b/>
              </w:rPr>
              <w:t xml:space="preserve"> STRATEG</w:t>
            </w:r>
            <w:r>
              <w:rPr>
                <w:b/>
              </w:rPr>
              <w:t>Y</w:t>
            </w:r>
          </w:p>
          <w:p w:rsidR="000951B5" w:rsidRDefault="000951B5" w:rsidP="00191E78">
            <w:pPr>
              <w:ind w:left="360"/>
              <w:jc w:val="both"/>
              <w:rPr>
                <w:i/>
                <w:sz w:val="20"/>
              </w:rPr>
            </w:pPr>
          </w:p>
          <w:p w:rsidR="003E057F" w:rsidRPr="003E057F" w:rsidRDefault="003E057F" w:rsidP="00191E78">
            <w:pPr>
              <w:ind w:left="360"/>
              <w:jc w:val="both"/>
              <w:rPr>
                <w:sz w:val="20"/>
              </w:rPr>
            </w:pPr>
            <w:r w:rsidRPr="003E057F">
              <w:rPr>
                <w:sz w:val="20"/>
              </w:rPr>
              <w:t xml:space="preserve">The main strategy to carry out the program is through a holistic approach. We are seeing the child not just a single part of the society but also a part of a family and her family is a part of community.  Helping one child to be a functional individual through addressing her needs in different aspect will impact the family. Once the family was also helped and became functional in guiding and raising their children creates a better community. </w:t>
            </w:r>
            <w:r>
              <w:rPr>
                <w:sz w:val="20"/>
              </w:rPr>
              <w:t>The following approach will help our program to achieve our objectives:</w:t>
            </w:r>
          </w:p>
          <w:p w:rsidR="00D40270" w:rsidRDefault="00C1181B" w:rsidP="00191E78">
            <w:pPr>
              <w:ind w:left="360"/>
              <w:jc w:val="both"/>
              <w:rPr>
                <w:sz w:val="20"/>
              </w:rPr>
            </w:pPr>
            <w:r>
              <w:rPr>
                <w:sz w:val="20"/>
              </w:rPr>
              <w:t>Group work approach</w:t>
            </w:r>
            <w:r w:rsidR="00191E78">
              <w:rPr>
                <w:sz w:val="20"/>
              </w:rPr>
              <w:t xml:space="preserve">is a method that helps person to enhance social functioning through purposeful group experiences and to cope more effectively with their personal, group or community problems. </w:t>
            </w:r>
            <w:r w:rsidR="008578D6">
              <w:rPr>
                <w:sz w:val="20"/>
              </w:rPr>
              <w:t xml:space="preserve">Each member of the group can strengthen one another. </w:t>
            </w:r>
          </w:p>
          <w:p w:rsidR="004760DD" w:rsidRDefault="00C1181B" w:rsidP="00C1181B">
            <w:pPr>
              <w:ind w:left="360"/>
              <w:jc w:val="both"/>
              <w:rPr>
                <w:sz w:val="20"/>
              </w:rPr>
            </w:pPr>
            <w:r>
              <w:rPr>
                <w:sz w:val="20"/>
              </w:rPr>
              <w:t>Family approach</w:t>
            </w:r>
            <w:r w:rsidR="00191E78">
              <w:rPr>
                <w:sz w:val="20"/>
              </w:rPr>
              <w:t xml:space="preserve"> reduces distress and conflict by improving the systems of interactions between family members</w:t>
            </w:r>
            <w:r w:rsidR="00434706">
              <w:rPr>
                <w:sz w:val="20"/>
              </w:rPr>
              <w:t xml:space="preserve"> including children and the parents</w:t>
            </w:r>
            <w:r w:rsidR="00191E78">
              <w:rPr>
                <w:sz w:val="20"/>
              </w:rPr>
              <w:t xml:space="preserve">. It is an ideal counseling method for helping family members adjust to one another or develop a more functional relationship. </w:t>
            </w:r>
          </w:p>
          <w:p w:rsidR="000352A2" w:rsidRPr="00B53254" w:rsidRDefault="0029550E" w:rsidP="00B53254">
            <w:pPr>
              <w:ind w:left="360"/>
              <w:jc w:val="both"/>
              <w:rPr>
                <w:sz w:val="20"/>
              </w:rPr>
            </w:pPr>
            <w:r>
              <w:rPr>
                <w:sz w:val="20"/>
              </w:rPr>
              <w:t xml:space="preserve">Village/community approach is a strategy applicable when we are working with families who are experiencing diverse adversities. There are different factors affecting the families and their children that can hinder/delayed the children’s development and make families be functional. This approach believes that it takes a village to raise a child. Along with this approach is INPH initiatives to collaborate and partner with other working groups, ministries within the community </w:t>
            </w:r>
            <w:r w:rsidR="00501EC9">
              <w:rPr>
                <w:sz w:val="20"/>
              </w:rPr>
              <w:t>to address the needs that may arise along implementation of the program that is not part of the services</w:t>
            </w:r>
            <w:r w:rsidR="00E1769B">
              <w:rPr>
                <w:sz w:val="20"/>
              </w:rPr>
              <w:t xml:space="preserve"> and programs that we provides, or we have no capacity to address it on our own set of interventions. </w:t>
            </w:r>
          </w:p>
          <w:p w:rsidR="004760DD" w:rsidRPr="000951B5" w:rsidRDefault="000352A2" w:rsidP="00863B7E">
            <w:pPr>
              <w:pStyle w:val="ListParagraph"/>
              <w:numPr>
                <w:ilvl w:val="0"/>
                <w:numId w:val="1"/>
              </w:numPr>
              <w:spacing w:after="0" w:line="240" w:lineRule="auto"/>
              <w:ind w:left="330"/>
              <w:jc w:val="both"/>
              <w:rPr>
                <w:i/>
                <w:sz w:val="20"/>
              </w:rPr>
            </w:pPr>
            <w:r w:rsidRPr="000951B5">
              <w:rPr>
                <w:b/>
              </w:rPr>
              <w:t>PROGRAMME JUSTIFICATION</w:t>
            </w:r>
          </w:p>
          <w:p w:rsidR="000951B5" w:rsidRPr="000951B5" w:rsidRDefault="000951B5" w:rsidP="000951B5">
            <w:pPr>
              <w:pStyle w:val="ListParagraph"/>
              <w:spacing w:after="0" w:line="240" w:lineRule="auto"/>
              <w:ind w:left="330"/>
              <w:jc w:val="both"/>
              <w:rPr>
                <w:i/>
                <w:sz w:val="20"/>
              </w:rPr>
            </w:pPr>
          </w:p>
          <w:p w:rsidR="006B20C0" w:rsidRPr="006B20C0" w:rsidRDefault="006B20C0" w:rsidP="006B20C0">
            <w:pPr>
              <w:pStyle w:val="ListParagraph"/>
              <w:spacing w:after="0" w:line="240" w:lineRule="auto"/>
              <w:ind w:left="330"/>
              <w:jc w:val="both"/>
              <w:rPr>
                <w:sz w:val="20"/>
              </w:rPr>
            </w:pPr>
            <w:r>
              <w:rPr>
                <w:sz w:val="20"/>
              </w:rPr>
              <w:t xml:space="preserve">The program will benefit the vulnerable families, group of parents especially the children/youth who are in need of formal education and integrating spiritual, more values and health aspects of their lives. Poverty and low income of parents were not identified as issues and problems why there are children and students who are not able to go to school nor finishes the Primary, Secondary and Tertiary levels. Another issue is the dysfunctional families which the children grew up. This affects the children’s well-being as a whole person. </w:t>
            </w:r>
            <w:r>
              <w:rPr>
                <w:sz w:val="20"/>
              </w:rPr>
              <w:lastRenderedPageBreak/>
              <w:t xml:space="preserve">Through this </w:t>
            </w:r>
            <w:r w:rsidRPr="0060166E">
              <w:rPr>
                <w:sz w:val="20"/>
                <w:szCs w:val="20"/>
              </w:rPr>
              <w:t xml:space="preserve">program, </w:t>
            </w:r>
            <w:r w:rsidRPr="0060166E">
              <w:rPr>
                <w:rFonts w:asciiTheme="minorHAnsi" w:hAnsiTheme="minorHAnsi" w:cstheme="minorHAnsi"/>
                <w:bCs/>
                <w:color w:val="auto"/>
                <w:sz w:val="20"/>
                <w:szCs w:val="20"/>
                <w:u w:color="FF0000"/>
              </w:rPr>
              <w:t>International Needs Philippines together with the different stakeholders and partners in the community will help address these issues.</w:t>
            </w:r>
          </w:p>
          <w:p w:rsidR="006B20C0" w:rsidRDefault="006B20C0" w:rsidP="00863B7E">
            <w:pPr>
              <w:pStyle w:val="ListParagraph"/>
              <w:spacing w:after="0" w:line="240" w:lineRule="auto"/>
              <w:ind w:left="330"/>
              <w:jc w:val="both"/>
              <w:rPr>
                <w:i/>
                <w:sz w:val="20"/>
              </w:rPr>
            </w:pPr>
          </w:p>
          <w:p w:rsidR="007A6CF6" w:rsidRPr="001700F5" w:rsidRDefault="007A6CF6" w:rsidP="007A6CF6">
            <w:pPr>
              <w:pStyle w:val="ListParagraph"/>
              <w:spacing w:after="0" w:line="240" w:lineRule="auto"/>
              <w:ind w:left="330"/>
              <w:jc w:val="both"/>
              <w:rPr>
                <w:sz w:val="20"/>
              </w:rPr>
            </w:pPr>
            <w:r>
              <w:rPr>
                <w:sz w:val="20"/>
              </w:rPr>
              <w:t>Investing to a child is also investing to a family and to the whole community.  We can invest to a life of a child through an INCAP. Then those individuals who have the same need will also be</w:t>
            </w:r>
            <w:r w:rsidR="00B53254">
              <w:rPr>
                <w:sz w:val="20"/>
              </w:rPr>
              <w:t xml:space="preserve"> help ingroup forms </w:t>
            </w:r>
            <w:r>
              <w:rPr>
                <w:sz w:val="20"/>
              </w:rPr>
              <w:t>to easier address their needs through INGAP</w:t>
            </w:r>
            <w:r w:rsidR="00A16A99">
              <w:rPr>
                <w:sz w:val="20"/>
              </w:rPr>
              <w:t>.</w:t>
            </w:r>
            <w:r w:rsidR="00D44950">
              <w:rPr>
                <w:sz w:val="20"/>
              </w:rPr>
              <w:t xml:space="preserve"> There have been 2.8 million children in the country who are not studying because of the limited attention to the development of children’s well-being. The Philippines ranked 72</w:t>
            </w:r>
            <w:r w:rsidR="00D44950" w:rsidRPr="00D44950">
              <w:rPr>
                <w:sz w:val="20"/>
                <w:vertAlign w:val="superscript"/>
              </w:rPr>
              <w:t>nd</w:t>
            </w:r>
            <w:r w:rsidR="00D44950">
              <w:rPr>
                <w:sz w:val="20"/>
              </w:rPr>
              <w:t xml:space="preserve"> out of 100 countries in terms of risk of education. </w:t>
            </w:r>
          </w:p>
          <w:p w:rsidR="007A6CF6" w:rsidRDefault="007A6CF6" w:rsidP="00863B7E">
            <w:pPr>
              <w:pStyle w:val="ListParagraph"/>
              <w:spacing w:after="0" w:line="240" w:lineRule="auto"/>
              <w:ind w:left="330"/>
              <w:jc w:val="both"/>
              <w:rPr>
                <w:i/>
                <w:sz w:val="20"/>
              </w:rPr>
            </w:pPr>
          </w:p>
          <w:p w:rsidR="004760DD" w:rsidRDefault="00F54654" w:rsidP="00863B7E">
            <w:pPr>
              <w:pStyle w:val="ListParagraph"/>
              <w:spacing w:after="0" w:line="240" w:lineRule="auto"/>
              <w:ind w:left="330"/>
              <w:jc w:val="both"/>
              <w:rPr>
                <w:sz w:val="20"/>
              </w:rPr>
            </w:pPr>
            <w:r w:rsidRPr="001700F5">
              <w:rPr>
                <w:sz w:val="20"/>
              </w:rPr>
              <w:t xml:space="preserve">Child Development is a process of change during which a child is able to reach his/her unique God-given spiritual, physical, mental, emotional and social potential. The development of each dimension should be promoted simultaneously, through interaction with his/her environment, and should be viewed as a continual lifetime process. The welfare of children is the key enabling them as individuals to reach their God-given potential and for increasing society’s capacity to develop. Investment in child development has a proven correlation with future economic and social development to society. </w:t>
            </w:r>
            <w:r w:rsidR="00934068">
              <w:rPr>
                <w:sz w:val="20"/>
              </w:rPr>
              <w:t xml:space="preserve">Through the program of child development assistance program, we can help the children reach their full capacity as we help them in their studies. Once a child finish his/her studies and has a job, he/she can start supporting her family. </w:t>
            </w:r>
          </w:p>
          <w:p w:rsidR="00043DB3" w:rsidRPr="006B20C0" w:rsidRDefault="00043DB3" w:rsidP="006B20C0">
            <w:pPr>
              <w:spacing w:after="0" w:line="240" w:lineRule="auto"/>
              <w:jc w:val="both"/>
              <w:rPr>
                <w:sz w:val="20"/>
              </w:rPr>
            </w:pPr>
          </w:p>
          <w:p w:rsidR="00043DB3" w:rsidRDefault="00BF68C2" w:rsidP="00863B7E">
            <w:pPr>
              <w:pStyle w:val="ListParagraph"/>
              <w:spacing w:after="0" w:line="240" w:lineRule="auto"/>
              <w:ind w:left="330"/>
              <w:jc w:val="both"/>
              <w:rPr>
                <w:sz w:val="20"/>
              </w:rPr>
            </w:pPr>
            <w:r>
              <w:rPr>
                <w:sz w:val="20"/>
              </w:rPr>
              <w:t xml:space="preserve">Family Development </w:t>
            </w:r>
            <w:r w:rsidR="00043DB3">
              <w:rPr>
                <w:sz w:val="20"/>
              </w:rPr>
              <w:t>is a systematic and patterned changes experience by families as they move through their life course. It represents a social group containing at least parent-child relati</w:t>
            </w:r>
            <w:r>
              <w:rPr>
                <w:sz w:val="20"/>
              </w:rPr>
              <w:t xml:space="preserve">onship. A family who shares a good bond has an emotional connection which can teach a child the importance of sympathy, compassion and togetherness. As </w:t>
            </w:r>
            <w:r w:rsidR="00CB70FE">
              <w:rPr>
                <w:sz w:val="20"/>
              </w:rPr>
              <w:t>a child grows</w:t>
            </w:r>
            <w:r>
              <w:rPr>
                <w:sz w:val="20"/>
              </w:rPr>
              <w:t xml:space="preserve">, family becomes his/her financial and emotional support. </w:t>
            </w:r>
            <w:r w:rsidR="00C75F60">
              <w:rPr>
                <w:sz w:val="20"/>
              </w:rPr>
              <w:t xml:space="preserve">A supportive and understanding family will allow a child to be successful and happy in life. </w:t>
            </w:r>
            <w:r w:rsidR="00295310">
              <w:rPr>
                <w:sz w:val="20"/>
              </w:rPr>
              <w:t xml:space="preserve">If we can target group of parents to be helped under the INGAP, we can better help the child and the whole community. </w:t>
            </w:r>
            <w:r w:rsidR="00EB2893">
              <w:rPr>
                <w:sz w:val="20"/>
              </w:rPr>
              <w:t xml:space="preserve"> The government has been doing family development program but this is only until the children reach grade 12, they do not have programs for the tertiary level. </w:t>
            </w:r>
            <w:r w:rsidR="00A1201B">
              <w:rPr>
                <w:sz w:val="20"/>
              </w:rPr>
              <w:t>Not all of the needy families and children are being served u</w:t>
            </w:r>
            <w:r w:rsidR="001C6DA5">
              <w:rPr>
                <w:sz w:val="20"/>
              </w:rPr>
              <w:t xml:space="preserve">nder the </w:t>
            </w:r>
            <w:r w:rsidR="00564A16">
              <w:rPr>
                <w:sz w:val="20"/>
              </w:rPr>
              <w:t>program;</w:t>
            </w:r>
            <w:r w:rsidR="001C6DA5">
              <w:rPr>
                <w:sz w:val="20"/>
              </w:rPr>
              <w:t xml:space="preserve"> there are existing problems in the data validation of the clients. </w:t>
            </w:r>
            <w:r w:rsidR="00564A16">
              <w:rPr>
                <w:sz w:val="20"/>
              </w:rPr>
              <w:t xml:space="preserve">Then this program did not address all the needs of the child. They do not holistic approach unlike what our program is offering to the beneficiaries. </w:t>
            </w:r>
            <w:r w:rsidR="00880A9D">
              <w:rPr>
                <w:sz w:val="20"/>
              </w:rPr>
              <w:t xml:space="preserve">There are a lot of things to do to help and many souls to bring to Christ. If the government is helping families just to help them survive the daily needs through a cash conditional assistance, our program is not just after assisting the immediate need of the children and their families but also touching all the aspects of their well-being by using different approaches that have Biblical foundations which we also integrate practical and applicable approaches depending on the need, culture, norms, and community we are serving. </w:t>
            </w:r>
          </w:p>
          <w:p w:rsidR="000352A2" w:rsidRPr="004F716E" w:rsidRDefault="000352A2" w:rsidP="004F716E">
            <w:pPr>
              <w:spacing w:after="0" w:line="240" w:lineRule="auto"/>
              <w:rPr>
                <w:i/>
                <w:sz w:val="20"/>
              </w:rPr>
            </w:pPr>
          </w:p>
          <w:p w:rsidR="000352A2" w:rsidRDefault="000352A2" w:rsidP="000352A2">
            <w:pPr>
              <w:pStyle w:val="ListParagraph"/>
              <w:numPr>
                <w:ilvl w:val="0"/>
                <w:numId w:val="1"/>
              </w:numPr>
              <w:spacing w:after="0" w:line="240" w:lineRule="auto"/>
              <w:ind w:left="690"/>
              <w:rPr>
                <w:b/>
              </w:rPr>
            </w:pPr>
            <w:r w:rsidRPr="009C08CA">
              <w:rPr>
                <w:b/>
              </w:rPr>
              <w:t>PROGRAM</w:t>
            </w:r>
            <w:r>
              <w:rPr>
                <w:b/>
              </w:rPr>
              <w:t>ME</w:t>
            </w:r>
            <w:r w:rsidRPr="009C08CA">
              <w:rPr>
                <w:b/>
              </w:rPr>
              <w:t xml:space="preserve"> DESIGN</w:t>
            </w:r>
          </w:p>
          <w:p w:rsidR="00920E40" w:rsidRDefault="00920E40" w:rsidP="00920E40">
            <w:pPr>
              <w:spacing w:after="0" w:line="240" w:lineRule="auto"/>
              <w:rPr>
                <w:b/>
              </w:rPr>
            </w:pPr>
          </w:p>
          <w:p w:rsidR="0001521A" w:rsidRDefault="00DA34F4" w:rsidP="00920E40">
            <w:pPr>
              <w:spacing w:after="0" w:line="240" w:lineRule="auto"/>
              <w:rPr>
                <w:b/>
              </w:rPr>
            </w:pPr>
            <w:r>
              <w:rPr>
                <w:b/>
              </w:rPr>
              <w:t>PROGRAM</w:t>
            </w:r>
            <w:r w:rsidR="0001521A">
              <w:rPr>
                <w:b/>
              </w:rPr>
              <w:t xml:space="preserve"> DEVELOPMENT </w:t>
            </w:r>
            <w:r>
              <w:rPr>
                <w:b/>
              </w:rPr>
              <w:t xml:space="preserve">OBJECTIVE: </w:t>
            </w:r>
          </w:p>
          <w:p w:rsidR="00DA34F4" w:rsidRDefault="00DA34F4" w:rsidP="00DA34F4">
            <w:pPr>
              <w:spacing w:after="0" w:line="240" w:lineRule="auto"/>
              <w:jc w:val="both"/>
              <w:rPr>
                <w:i/>
              </w:rPr>
            </w:pPr>
            <w:r w:rsidRPr="00DA34F4">
              <w:rPr>
                <w:i/>
              </w:rPr>
              <w:t>To enhance</w:t>
            </w:r>
            <w:r>
              <w:rPr>
                <w:i/>
              </w:rPr>
              <w:t xml:space="preserve"> and develop</w:t>
            </w:r>
            <w:r w:rsidRPr="00DA34F4">
              <w:rPr>
                <w:i/>
              </w:rPr>
              <w:t xml:space="preserve"> the physical and health, spiritual, educational and social development of children, families and communities</w:t>
            </w:r>
            <w:r>
              <w:rPr>
                <w:i/>
              </w:rPr>
              <w:t>.</w:t>
            </w:r>
          </w:p>
          <w:p w:rsidR="00DA34F4" w:rsidRPr="00DA34F4" w:rsidRDefault="00DA34F4" w:rsidP="00DA34F4">
            <w:pPr>
              <w:spacing w:after="0" w:line="240" w:lineRule="auto"/>
              <w:jc w:val="both"/>
              <w:rPr>
                <w:i/>
              </w:rPr>
            </w:pPr>
          </w:p>
          <w:p w:rsidR="004E464A" w:rsidRPr="00666D04" w:rsidRDefault="004E464A" w:rsidP="004E464A">
            <w:pPr>
              <w:spacing w:after="0"/>
              <w:rPr>
                <w:b/>
                <w:i/>
                <w:sz w:val="20"/>
              </w:rPr>
            </w:pPr>
            <w:r w:rsidRPr="00666D04">
              <w:rPr>
                <w:b/>
                <w:i/>
                <w:sz w:val="20"/>
              </w:rPr>
              <w:t xml:space="preserve">Specific Objective: </w:t>
            </w:r>
          </w:p>
          <w:p w:rsidR="00DA34F4" w:rsidRDefault="00B075EA" w:rsidP="0001521A">
            <w:pPr>
              <w:rPr>
                <w:i/>
                <w:sz w:val="20"/>
              </w:rPr>
            </w:pPr>
            <w:r w:rsidRPr="002A1274">
              <w:rPr>
                <w:i/>
                <w:sz w:val="20"/>
                <w:u w:val="single"/>
              </w:rPr>
              <w:t>Educational Development:</w:t>
            </w:r>
            <w:r w:rsidR="00DA34F4" w:rsidRPr="005F2233">
              <w:rPr>
                <w:sz w:val="20"/>
              </w:rPr>
              <w:t>To provide assistance to the children and students' educational needs</w:t>
            </w:r>
          </w:p>
          <w:p w:rsidR="00B075EA" w:rsidRPr="005F2233" w:rsidRDefault="00B075EA" w:rsidP="0001521A">
            <w:pPr>
              <w:rPr>
                <w:sz w:val="20"/>
              </w:rPr>
            </w:pPr>
            <w:r w:rsidRPr="002A1274">
              <w:rPr>
                <w:i/>
                <w:sz w:val="20"/>
                <w:u w:val="single"/>
              </w:rPr>
              <w:t>Life Skills and Social Development:</w:t>
            </w:r>
            <w:r w:rsidR="002A1274" w:rsidRPr="005F2233">
              <w:rPr>
                <w:sz w:val="20"/>
              </w:rPr>
              <w:t>To cultivate the social capacity, and economic status of the children/students, families and communities</w:t>
            </w:r>
            <w:r w:rsidR="00333478">
              <w:rPr>
                <w:sz w:val="20"/>
              </w:rPr>
              <w:t>.</w:t>
            </w:r>
          </w:p>
          <w:p w:rsidR="002A1274" w:rsidRPr="002D2B5D" w:rsidRDefault="002A1274" w:rsidP="0001521A">
            <w:pPr>
              <w:rPr>
                <w:sz w:val="20"/>
              </w:rPr>
            </w:pPr>
            <w:r w:rsidRPr="002A1274">
              <w:rPr>
                <w:i/>
                <w:sz w:val="20"/>
                <w:u w:val="single"/>
              </w:rPr>
              <w:t>Physical and Health Development</w:t>
            </w:r>
            <w:r w:rsidR="00EA101A" w:rsidRPr="002A1274">
              <w:rPr>
                <w:i/>
                <w:sz w:val="20"/>
                <w:u w:val="single"/>
              </w:rPr>
              <w:t xml:space="preserve">- </w:t>
            </w:r>
            <w:r w:rsidR="00EA101A">
              <w:rPr>
                <w:sz w:val="20"/>
              </w:rPr>
              <w:t xml:space="preserve">Toeducate and support the children/students’ </w:t>
            </w:r>
            <w:r w:rsidR="00F25F05">
              <w:rPr>
                <w:sz w:val="20"/>
              </w:rPr>
              <w:t xml:space="preserve">basic health and physical needs. </w:t>
            </w:r>
          </w:p>
          <w:p w:rsidR="00666D04" w:rsidRPr="00A0112D" w:rsidRDefault="00B07EDF" w:rsidP="00A0112D">
            <w:pPr>
              <w:jc w:val="both"/>
              <w:rPr>
                <w:sz w:val="20"/>
              </w:rPr>
            </w:pPr>
            <w:r>
              <w:rPr>
                <w:i/>
                <w:sz w:val="20"/>
                <w:u w:val="single"/>
              </w:rPr>
              <w:t>Spiritual Development and Values Formation</w:t>
            </w:r>
            <w:r w:rsidR="00B075EA" w:rsidRPr="002A1274">
              <w:rPr>
                <w:i/>
                <w:sz w:val="20"/>
                <w:u w:val="single"/>
              </w:rPr>
              <w:t>-</w:t>
            </w:r>
            <w:r w:rsidR="005F2233" w:rsidRPr="005F2233">
              <w:rPr>
                <w:sz w:val="20"/>
              </w:rPr>
              <w:t xml:space="preserve">To establish the spiritual growth and development of the children/students and their families. </w:t>
            </w:r>
          </w:p>
          <w:p w:rsidR="00DA34F4" w:rsidRPr="00666D04" w:rsidRDefault="00DA34F4" w:rsidP="0001521A">
            <w:pPr>
              <w:rPr>
                <w:b/>
                <w:i/>
                <w:sz w:val="20"/>
              </w:rPr>
            </w:pPr>
            <w:r w:rsidRPr="00666D04">
              <w:rPr>
                <w:b/>
                <w:i/>
                <w:sz w:val="20"/>
              </w:rPr>
              <w:t>Expected Activities:</w:t>
            </w:r>
          </w:p>
          <w:p w:rsidR="00666D04" w:rsidRDefault="00DA34F4" w:rsidP="00A0112D">
            <w:pPr>
              <w:jc w:val="both"/>
              <w:rPr>
                <w:i/>
                <w:sz w:val="20"/>
              </w:rPr>
            </w:pPr>
            <w:r w:rsidRPr="00A648EA">
              <w:rPr>
                <w:b/>
                <w:sz w:val="20"/>
              </w:rPr>
              <w:t xml:space="preserve">1. </w:t>
            </w:r>
            <w:r w:rsidR="00666D04" w:rsidRPr="00A648EA">
              <w:rPr>
                <w:b/>
                <w:sz w:val="20"/>
              </w:rPr>
              <w:t>Educational Development-</w:t>
            </w:r>
            <w:r w:rsidR="00A0112D">
              <w:rPr>
                <w:i/>
                <w:sz w:val="20"/>
              </w:rPr>
              <w:t xml:space="preserve"> one child/student in partnership with parents/</w:t>
            </w:r>
            <w:r w:rsidR="00E4314F">
              <w:rPr>
                <w:i/>
                <w:sz w:val="20"/>
              </w:rPr>
              <w:t>guardian</w:t>
            </w:r>
            <w:r w:rsidR="00A0112D">
              <w:rPr>
                <w:i/>
                <w:sz w:val="20"/>
              </w:rPr>
              <w:t xml:space="preserve"> will be </w:t>
            </w:r>
            <w:r w:rsidR="00E4314F">
              <w:rPr>
                <w:i/>
                <w:sz w:val="20"/>
              </w:rPr>
              <w:t>enrolling</w:t>
            </w:r>
            <w:r w:rsidR="00A0112D">
              <w:rPr>
                <w:i/>
                <w:sz w:val="20"/>
              </w:rPr>
              <w:t xml:space="preserve"> to</w:t>
            </w:r>
            <w:r w:rsidR="00E4314F">
              <w:rPr>
                <w:i/>
                <w:sz w:val="20"/>
              </w:rPr>
              <w:t xml:space="preserve">public </w:t>
            </w:r>
            <w:r w:rsidR="00666D04">
              <w:rPr>
                <w:i/>
                <w:sz w:val="20"/>
              </w:rPr>
              <w:t>school</w:t>
            </w:r>
            <w:r w:rsidR="00A0112D">
              <w:rPr>
                <w:i/>
                <w:sz w:val="20"/>
              </w:rPr>
              <w:t>/university or college</w:t>
            </w:r>
            <w:r w:rsidR="00E4314F">
              <w:rPr>
                <w:i/>
                <w:sz w:val="20"/>
              </w:rPr>
              <w:t xml:space="preserve">. The program </w:t>
            </w:r>
            <w:r w:rsidR="00666D04">
              <w:rPr>
                <w:i/>
                <w:sz w:val="20"/>
              </w:rPr>
              <w:t xml:space="preserve">will provide for the needs of the children related to their studies through giving them allowances which they can utilize for school supplies, payment for school fees and miscellaneous, </w:t>
            </w:r>
            <w:r w:rsidR="00666D04">
              <w:rPr>
                <w:i/>
                <w:sz w:val="20"/>
              </w:rPr>
              <w:lastRenderedPageBreak/>
              <w:t>school projects/requirements, load allowances for internet browsing etc.</w:t>
            </w:r>
            <w:r w:rsidR="00E4314F">
              <w:rPr>
                <w:i/>
                <w:sz w:val="20"/>
              </w:rPr>
              <w:t xml:space="preserve"> to help them cope on their day-to-day studies. </w:t>
            </w:r>
          </w:p>
          <w:p w:rsidR="00666D04" w:rsidRDefault="00666D04" w:rsidP="00DA34F4">
            <w:pPr>
              <w:rPr>
                <w:i/>
                <w:sz w:val="20"/>
              </w:rPr>
            </w:pPr>
            <w:r w:rsidRPr="00666D04">
              <w:rPr>
                <w:b/>
                <w:sz w:val="20"/>
              </w:rPr>
              <w:t>2. Life Skills and Social Development-</w:t>
            </w:r>
            <w:r w:rsidR="008D2ADE">
              <w:rPr>
                <w:i/>
                <w:sz w:val="20"/>
              </w:rPr>
              <w:t xml:space="preserve"> The program will provide basic skills training, seminars and orientation to the parents/guardians of the children/students. The program will </w:t>
            </w:r>
            <w:r>
              <w:rPr>
                <w:i/>
                <w:sz w:val="20"/>
              </w:rPr>
              <w:t>organize a poll of parent leaders who will be the point person in their respective areas within the community. They will help in the dissemination of information among the other families, since most of them are living in the mountains and away from the proper. These leaders will be doing some community activities such as cleanliness drive, environment beautification and the likes.</w:t>
            </w:r>
            <w:r w:rsidR="008D2ADE">
              <w:rPr>
                <w:i/>
                <w:sz w:val="20"/>
              </w:rPr>
              <w:t xml:space="preserve"> The children/students will also be </w:t>
            </w:r>
            <w:r w:rsidR="00C66E4D">
              <w:rPr>
                <w:i/>
                <w:sz w:val="20"/>
              </w:rPr>
              <w:t>involved</w:t>
            </w:r>
            <w:r w:rsidR="008D2ADE">
              <w:rPr>
                <w:i/>
                <w:sz w:val="20"/>
              </w:rPr>
              <w:t xml:space="preserve"> in group </w:t>
            </w:r>
            <w:r w:rsidR="00C66E4D">
              <w:rPr>
                <w:i/>
                <w:sz w:val="20"/>
              </w:rPr>
              <w:t>activities,</w:t>
            </w:r>
            <w:r w:rsidR="008D2ADE">
              <w:rPr>
                <w:i/>
                <w:sz w:val="20"/>
              </w:rPr>
              <w:t xml:space="preserve"> training, seminar and sessions which they can learn to build camaraderie among fellow children/students. </w:t>
            </w:r>
            <w:r w:rsidR="00C66E4D">
              <w:rPr>
                <w:i/>
                <w:sz w:val="20"/>
              </w:rPr>
              <w:t xml:space="preserve">There are also activities to help them improve their talents in arts and in writing. </w:t>
            </w:r>
          </w:p>
          <w:p w:rsidR="00AC5C43" w:rsidRDefault="00666D04" w:rsidP="00F6141E">
            <w:pPr>
              <w:jc w:val="both"/>
              <w:rPr>
                <w:i/>
                <w:sz w:val="20"/>
              </w:rPr>
            </w:pPr>
            <w:r w:rsidRPr="009741BF">
              <w:rPr>
                <w:b/>
                <w:sz w:val="20"/>
              </w:rPr>
              <w:t>3.</w:t>
            </w:r>
            <w:r w:rsidRPr="00662060">
              <w:rPr>
                <w:b/>
                <w:sz w:val="20"/>
              </w:rPr>
              <w:t>Physical and Health Development</w:t>
            </w:r>
            <w:r>
              <w:rPr>
                <w:i/>
                <w:sz w:val="20"/>
              </w:rPr>
              <w:t xml:space="preserve"> – we will provide supplemental food baskets/packs for the family and feeding for the children to alleviate the hunger in the family and the chance of having more debts from the neighborhoods and relatives and to make sure the chi</w:t>
            </w:r>
            <w:r w:rsidR="00CA0AF6">
              <w:rPr>
                <w:i/>
                <w:sz w:val="20"/>
              </w:rPr>
              <w:t xml:space="preserve">ldren are eating food every day. </w:t>
            </w:r>
            <w:r w:rsidR="00412BAD">
              <w:rPr>
                <w:i/>
                <w:sz w:val="20"/>
              </w:rPr>
              <w:t>Food</w:t>
            </w:r>
            <w:r w:rsidR="00CA0AF6">
              <w:rPr>
                <w:i/>
                <w:sz w:val="20"/>
              </w:rPr>
              <w:t xml:space="preserve"> assistance </w:t>
            </w:r>
            <w:r w:rsidR="00412BAD">
              <w:rPr>
                <w:i/>
                <w:sz w:val="20"/>
              </w:rPr>
              <w:t xml:space="preserve">in a form of Christmas grocery pack” </w:t>
            </w:r>
            <w:r w:rsidR="00CA0AF6">
              <w:rPr>
                <w:i/>
                <w:sz w:val="20"/>
              </w:rPr>
              <w:t xml:space="preserve">will be given during occasion of Christmas to ensure that each family </w:t>
            </w:r>
            <w:r w:rsidR="00412BAD">
              <w:rPr>
                <w:i/>
                <w:sz w:val="20"/>
              </w:rPr>
              <w:t>has</w:t>
            </w:r>
            <w:r w:rsidR="00AC5C43">
              <w:rPr>
                <w:i/>
                <w:sz w:val="20"/>
              </w:rPr>
              <w:t xml:space="preserve"> food to eat on Christmas. The program will also provide accidental insurance to the children/students so that in times of unpredictable events, the family will be help on their finances and the insurance will takes care of it. Children and students are going outside their home almost everyday to attend school, and we do not know what will happen to them. </w:t>
            </w:r>
            <w:r w:rsidR="00017D3B">
              <w:rPr>
                <w:i/>
                <w:sz w:val="20"/>
              </w:rPr>
              <w:t xml:space="preserve"> There will be also annual physical/ medical check up to check on each child/student’s health status to identify sickness at</w:t>
            </w:r>
            <w:r w:rsidR="009E44E3">
              <w:rPr>
                <w:i/>
                <w:sz w:val="20"/>
              </w:rPr>
              <w:t xml:space="preserve"> earlier stage for prevention. In </w:t>
            </w:r>
            <w:r w:rsidR="00DB6D28">
              <w:rPr>
                <w:i/>
                <w:sz w:val="20"/>
              </w:rPr>
              <w:t>dental checkup there are children/students who lives in communities which local health clinic that provides free tooth extraction so they can avail the dental filling and oral prophylaxis</w:t>
            </w:r>
            <w:r w:rsidR="006F64B9">
              <w:rPr>
                <w:i/>
                <w:sz w:val="20"/>
              </w:rPr>
              <w:t xml:space="preserve">, while others can avail any of the dental procedures. </w:t>
            </w:r>
          </w:p>
          <w:p w:rsidR="00DA34F4" w:rsidRDefault="009741BF" w:rsidP="00F6141E">
            <w:pPr>
              <w:jc w:val="both"/>
              <w:rPr>
                <w:i/>
                <w:sz w:val="20"/>
              </w:rPr>
            </w:pPr>
            <w:r w:rsidRPr="009741BF">
              <w:rPr>
                <w:b/>
                <w:sz w:val="20"/>
              </w:rPr>
              <w:t xml:space="preserve">4. </w:t>
            </w:r>
            <w:r w:rsidR="00DA34F4" w:rsidRPr="009741BF">
              <w:rPr>
                <w:b/>
                <w:sz w:val="20"/>
              </w:rPr>
              <w:t>Spiritual and Values Formation-</w:t>
            </w:r>
            <w:r w:rsidR="00F6141E">
              <w:rPr>
                <w:i/>
                <w:sz w:val="20"/>
              </w:rPr>
              <w:t>This program will conduct</w:t>
            </w:r>
            <w:r w:rsidR="00DA34F4">
              <w:rPr>
                <w:i/>
                <w:sz w:val="20"/>
              </w:rPr>
              <w:t xml:space="preserve"> Care growth Fellowship (CGF). The parents of the children will be gathered in regular basis. There are different topics and specific activities to be done. Parents will learn about basic skills on financial management at home, responsible parenting with both practical and biblical way of raising their children, moral recovery and steps in building a Christian home and many other values formation</w:t>
            </w:r>
            <w:r w:rsidR="00F6141E">
              <w:rPr>
                <w:i/>
                <w:sz w:val="20"/>
              </w:rPr>
              <w:t xml:space="preserve"> lessons which they could use at home and in their personal lives. </w:t>
            </w:r>
            <w:r w:rsidR="005F6CD9">
              <w:rPr>
                <w:i/>
                <w:sz w:val="20"/>
              </w:rPr>
              <w:t xml:space="preserve">A summer activities such as Vacation Bible school, retreat, youth camps will be conducted in partnership with the church in the communities. </w:t>
            </w:r>
          </w:p>
          <w:p w:rsidR="004E3D00" w:rsidRPr="00B075EA" w:rsidRDefault="004E3D00" w:rsidP="0001521A">
            <w:pPr>
              <w:rPr>
                <w:b/>
                <w:sz w:val="20"/>
              </w:rPr>
            </w:pPr>
            <w:r w:rsidRPr="00B075EA">
              <w:rPr>
                <w:b/>
                <w:sz w:val="20"/>
              </w:rPr>
              <w:t>Expected Outcome</w:t>
            </w:r>
            <w:r w:rsidR="00D347B8" w:rsidRPr="00B075EA">
              <w:rPr>
                <w:b/>
                <w:sz w:val="20"/>
              </w:rPr>
              <w:t>s</w:t>
            </w:r>
          </w:p>
          <w:p w:rsidR="00D347B8" w:rsidRPr="00095BD6" w:rsidRDefault="00D347B8" w:rsidP="0001521A">
            <w:pPr>
              <w:rPr>
                <w:b/>
                <w:i/>
                <w:sz w:val="20"/>
              </w:rPr>
            </w:pPr>
            <w:r w:rsidRPr="00095BD6">
              <w:rPr>
                <w:b/>
                <w:i/>
                <w:sz w:val="20"/>
              </w:rPr>
              <w:t>Educational Development</w:t>
            </w:r>
          </w:p>
          <w:p w:rsidR="00DD365F" w:rsidRPr="00DD4080" w:rsidRDefault="006D1D31" w:rsidP="00DD4080">
            <w:pPr>
              <w:pStyle w:val="ListParagraph"/>
              <w:numPr>
                <w:ilvl w:val="0"/>
                <w:numId w:val="5"/>
              </w:numPr>
              <w:rPr>
                <w:sz w:val="20"/>
              </w:rPr>
            </w:pPr>
            <w:r w:rsidRPr="00DD4080">
              <w:rPr>
                <w:sz w:val="20"/>
              </w:rPr>
              <w:t xml:space="preserve">The </w:t>
            </w:r>
            <w:r w:rsidR="00DD365F" w:rsidRPr="00DD4080">
              <w:rPr>
                <w:sz w:val="20"/>
              </w:rPr>
              <w:t>children and students finished their studies in all lev</w:t>
            </w:r>
            <w:r w:rsidR="00F76286" w:rsidRPr="00DD4080">
              <w:rPr>
                <w:sz w:val="20"/>
              </w:rPr>
              <w:t>els from elementary to tertiary and acquired a good paying job.</w:t>
            </w:r>
          </w:p>
          <w:p w:rsidR="00D347B8" w:rsidRPr="00095BD6" w:rsidRDefault="00DD365F" w:rsidP="0001521A">
            <w:pPr>
              <w:rPr>
                <w:b/>
                <w:i/>
                <w:sz w:val="20"/>
              </w:rPr>
            </w:pPr>
            <w:r w:rsidRPr="00095BD6">
              <w:rPr>
                <w:b/>
                <w:i/>
                <w:sz w:val="20"/>
              </w:rPr>
              <w:t>Life Skills and Social D</w:t>
            </w:r>
            <w:r w:rsidR="00D347B8" w:rsidRPr="00095BD6">
              <w:rPr>
                <w:b/>
                <w:i/>
                <w:sz w:val="20"/>
              </w:rPr>
              <w:t>evelopment</w:t>
            </w:r>
          </w:p>
          <w:p w:rsidR="005D6C57" w:rsidRDefault="006D1D31" w:rsidP="00191245">
            <w:pPr>
              <w:pStyle w:val="ListParagraph"/>
              <w:numPr>
                <w:ilvl w:val="0"/>
                <w:numId w:val="4"/>
              </w:numPr>
              <w:rPr>
                <w:i/>
                <w:sz w:val="20"/>
              </w:rPr>
            </w:pPr>
            <w:r w:rsidRPr="00191245">
              <w:rPr>
                <w:i/>
                <w:sz w:val="20"/>
              </w:rPr>
              <w:t>Increased so</w:t>
            </w:r>
            <w:r w:rsidR="00113CE3" w:rsidRPr="00191245">
              <w:rPr>
                <w:i/>
                <w:sz w:val="20"/>
              </w:rPr>
              <w:t>urce of income for the family and acquired additional/alternative livelihood opportunities</w:t>
            </w:r>
          </w:p>
          <w:p w:rsidR="005D6C57" w:rsidRPr="00191245" w:rsidRDefault="003C16AA" w:rsidP="0001521A">
            <w:pPr>
              <w:pStyle w:val="ListParagraph"/>
              <w:numPr>
                <w:ilvl w:val="0"/>
                <w:numId w:val="4"/>
              </w:numPr>
              <w:rPr>
                <w:i/>
                <w:sz w:val="20"/>
              </w:rPr>
            </w:pPr>
            <w:r w:rsidRPr="00191245">
              <w:rPr>
                <w:i/>
                <w:sz w:val="20"/>
              </w:rPr>
              <w:t>Children and students</w:t>
            </w:r>
            <w:r w:rsidR="00A32D5C" w:rsidRPr="00191245">
              <w:rPr>
                <w:i/>
                <w:sz w:val="20"/>
              </w:rPr>
              <w:t xml:space="preserve"> participated</w:t>
            </w:r>
            <w:r w:rsidRPr="00191245">
              <w:rPr>
                <w:i/>
                <w:sz w:val="20"/>
              </w:rPr>
              <w:t xml:space="preserve"> in different civic and social activities.</w:t>
            </w:r>
          </w:p>
          <w:p w:rsidR="00D347B8" w:rsidRPr="00095BD6" w:rsidRDefault="00D347B8" w:rsidP="0001521A">
            <w:pPr>
              <w:rPr>
                <w:b/>
                <w:i/>
                <w:sz w:val="20"/>
              </w:rPr>
            </w:pPr>
            <w:r w:rsidRPr="00095BD6">
              <w:rPr>
                <w:b/>
                <w:i/>
                <w:sz w:val="20"/>
              </w:rPr>
              <w:t>Physical and Health Development</w:t>
            </w:r>
          </w:p>
          <w:p w:rsidR="00666BEA" w:rsidRDefault="00A95E6D" w:rsidP="00666BEA">
            <w:pPr>
              <w:pStyle w:val="ListParagraph"/>
              <w:numPr>
                <w:ilvl w:val="0"/>
                <w:numId w:val="3"/>
              </w:numPr>
              <w:rPr>
                <w:i/>
                <w:sz w:val="20"/>
              </w:rPr>
            </w:pPr>
            <w:r w:rsidRPr="00666BEA">
              <w:rPr>
                <w:i/>
                <w:sz w:val="20"/>
              </w:rPr>
              <w:t xml:space="preserve">Children and students actively </w:t>
            </w:r>
            <w:r w:rsidR="008D2DEA" w:rsidRPr="00666BEA">
              <w:rPr>
                <w:i/>
                <w:sz w:val="20"/>
              </w:rPr>
              <w:t>involved in differen</w:t>
            </w:r>
            <w:r w:rsidR="00095BD6" w:rsidRPr="00666BEA">
              <w:rPr>
                <w:i/>
                <w:sz w:val="20"/>
              </w:rPr>
              <w:t xml:space="preserve">t day-to-day living. </w:t>
            </w:r>
          </w:p>
          <w:p w:rsidR="00D347B8" w:rsidRPr="00666BEA" w:rsidRDefault="00095BD6" w:rsidP="0001521A">
            <w:pPr>
              <w:pStyle w:val="ListParagraph"/>
              <w:numPr>
                <w:ilvl w:val="0"/>
                <w:numId w:val="3"/>
              </w:numPr>
              <w:rPr>
                <w:i/>
                <w:sz w:val="20"/>
              </w:rPr>
            </w:pPr>
            <w:r w:rsidRPr="00666BEA">
              <w:rPr>
                <w:i/>
                <w:sz w:val="20"/>
              </w:rPr>
              <w:t xml:space="preserve">Parents/guardians </w:t>
            </w:r>
            <w:r w:rsidR="004630AF" w:rsidRPr="00666BEA">
              <w:rPr>
                <w:i/>
                <w:sz w:val="20"/>
              </w:rPr>
              <w:t>take</w:t>
            </w:r>
            <w:r w:rsidRPr="00666BEA">
              <w:rPr>
                <w:i/>
                <w:sz w:val="20"/>
              </w:rPr>
              <w:t xml:space="preserve"> care of their family’s health. </w:t>
            </w:r>
          </w:p>
          <w:p w:rsidR="00D347B8" w:rsidRPr="00990ADD" w:rsidRDefault="00D347B8" w:rsidP="0001521A">
            <w:pPr>
              <w:rPr>
                <w:b/>
                <w:i/>
                <w:sz w:val="20"/>
              </w:rPr>
            </w:pPr>
            <w:r w:rsidRPr="00990ADD">
              <w:rPr>
                <w:b/>
                <w:i/>
                <w:sz w:val="20"/>
              </w:rPr>
              <w:t xml:space="preserve">Spiritual and Values Formation </w:t>
            </w:r>
          </w:p>
          <w:p w:rsidR="004E464A" w:rsidRPr="00666BEA" w:rsidRDefault="005D6C57" w:rsidP="00666BEA">
            <w:pPr>
              <w:pStyle w:val="ListParagraph"/>
              <w:numPr>
                <w:ilvl w:val="0"/>
                <w:numId w:val="3"/>
              </w:numPr>
              <w:rPr>
                <w:i/>
                <w:sz w:val="20"/>
              </w:rPr>
            </w:pPr>
            <w:r w:rsidRPr="00666BEA">
              <w:rPr>
                <w:i/>
                <w:sz w:val="20"/>
              </w:rPr>
              <w:t>Children,</w:t>
            </w:r>
            <w:r w:rsidR="009B7329" w:rsidRPr="00666BEA">
              <w:rPr>
                <w:i/>
                <w:sz w:val="20"/>
              </w:rPr>
              <w:t xml:space="preserve"> students and their families have deepened their relationship with God and set good example of living testimony in their communities. </w:t>
            </w:r>
          </w:p>
          <w:p w:rsidR="000A16F1" w:rsidRPr="00A648EA" w:rsidRDefault="000352A2" w:rsidP="00A648EA">
            <w:pPr>
              <w:spacing w:after="0"/>
              <w:rPr>
                <w:i/>
                <w:sz w:val="20"/>
              </w:rPr>
            </w:pPr>
            <w:r w:rsidRPr="00A648EA">
              <w:rPr>
                <w:b/>
                <w:sz w:val="20"/>
              </w:rPr>
              <w:t>Target Groups / Clientele</w:t>
            </w:r>
            <w:r w:rsidR="007A57EC" w:rsidRPr="00A648EA">
              <w:rPr>
                <w:i/>
                <w:sz w:val="20"/>
              </w:rPr>
              <w:t xml:space="preserve"> – Children, youth and families who needs</w:t>
            </w:r>
            <w:r w:rsidR="007F363A" w:rsidRPr="00A648EA">
              <w:rPr>
                <w:i/>
                <w:sz w:val="20"/>
              </w:rPr>
              <w:t xml:space="preserve"> assistance on their education whom</w:t>
            </w:r>
            <w:r w:rsidR="000A16F1" w:rsidRPr="00A648EA">
              <w:rPr>
                <w:i/>
                <w:sz w:val="20"/>
              </w:rPr>
              <w:t xml:space="preserve"> parents have no stable income; children who have more than two siblings. </w:t>
            </w:r>
            <w:r w:rsidR="007F363A" w:rsidRPr="00A648EA">
              <w:rPr>
                <w:i/>
                <w:sz w:val="20"/>
              </w:rPr>
              <w:t xml:space="preserve">Groups of parents who could not send their children to school due to lack of alternative source of income, dysfunctional families who could not guide their children appropriately </w:t>
            </w:r>
            <w:r w:rsidR="00A35405" w:rsidRPr="00A648EA">
              <w:rPr>
                <w:i/>
                <w:sz w:val="20"/>
              </w:rPr>
              <w:t xml:space="preserve">due to many factors </w:t>
            </w:r>
            <w:r w:rsidR="007F363A" w:rsidRPr="00A648EA">
              <w:rPr>
                <w:i/>
                <w:sz w:val="20"/>
              </w:rPr>
              <w:t xml:space="preserve">and could not cope with their personal issues and to </w:t>
            </w:r>
            <w:r w:rsidR="00A35405" w:rsidRPr="00A648EA">
              <w:rPr>
                <w:i/>
                <w:sz w:val="20"/>
              </w:rPr>
              <w:t>their</w:t>
            </w:r>
            <w:r w:rsidR="007F363A" w:rsidRPr="00A648EA">
              <w:rPr>
                <w:i/>
                <w:sz w:val="20"/>
              </w:rPr>
              <w:t xml:space="preserve"> community. </w:t>
            </w:r>
          </w:p>
          <w:p w:rsidR="007F363A" w:rsidRPr="007F363A" w:rsidRDefault="007F363A" w:rsidP="007F363A">
            <w:pPr>
              <w:spacing w:after="0"/>
              <w:rPr>
                <w:i/>
                <w:sz w:val="20"/>
              </w:rPr>
            </w:pPr>
          </w:p>
          <w:p w:rsidR="000A16F1" w:rsidRPr="00CD38F3" w:rsidRDefault="000352A2" w:rsidP="00CD38F3">
            <w:pPr>
              <w:spacing w:after="0"/>
              <w:rPr>
                <w:i/>
                <w:sz w:val="20"/>
              </w:rPr>
            </w:pPr>
            <w:r w:rsidRPr="00A648EA">
              <w:rPr>
                <w:b/>
                <w:sz w:val="20"/>
              </w:rPr>
              <w:t>Meaningful Sponsor Relations</w:t>
            </w:r>
            <w:r w:rsidR="00CD38F3">
              <w:rPr>
                <w:i/>
                <w:sz w:val="20"/>
              </w:rPr>
              <w:t xml:space="preserve">- We are raising </w:t>
            </w:r>
            <w:r w:rsidR="009D6692" w:rsidRPr="00CD38F3">
              <w:rPr>
                <w:i/>
                <w:sz w:val="20"/>
              </w:rPr>
              <w:t xml:space="preserve">funds through local sponsorship by which </w:t>
            </w:r>
            <w:r w:rsidR="007A57EC" w:rsidRPr="00CD38F3">
              <w:rPr>
                <w:i/>
                <w:sz w:val="20"/>
              </w:rPr>
              <w:t>we encourage our INCAP</w:t>
            </w:r>
            <w:r w:rsidR="0081443C" w:rsidRPr="00CD38F3">
              <w:rPr>
                <w:i/>
                <w:sz w:val="20"/>
              </w:rPr>
              <w:t>, and INSAP graduates to support a child once they acquired a good permanent paying job. Aside from this, through the connection and partnerships, we seek assistance from the churches and other believers who wanted to be of help and be part of the program.</w:t>
            </w:r>
          </w:p>
          <w:p w:rsidR="00271BA1" w:rsidRDefault="00271BA1" w:rsidP="00271BA1">
            <w:pPr>
              <w:spacing w:after="0"/>
              <w:rPr>
                <w:i/>
                <w:sz w:val="20"/>
              </w:rPr>
            </w:pPr>
          </w:p>
          <w:p w:rsidR="000352A2" w:rsidRPr="008A599B" w:rsidRDefault="000352A2" w:rsidP="00A648EA">
            <w:pPr>
              <w:spacing w:after="0"/>
              <w:rPr>
                <w:b/>
                <w:sz w:val="20"/>
              </w:rPr>
            </w:pPr>
            <w:r w:rsidRPr="008A599B">
              <w:rPr>
                <w:b/>
                <w:sz w:val="20"/>
              </w:rPr>
              <w:t>Sustainable Funding and Administration</w:t>
            </w:r>
          </w:p>
          <w:p w:rsidR="0056677E" w:rsidRPr="000F1DCD" w:rsidRDefault="0056677E" w:rsidP="009D6692">
            <w:pPr>
              <w:pStyle w:val="ListParagraph"/>
              <w:spacing w:after="0"/>
              <w:ind w:left="2340"/>
              <w:rPr>
                <w:i/>
                <w:sz w:val="20"/>
              </w:rPr>
            </w:pPr>
          </w:p>
        </w:tc>
      </w:tr>
      <w:tr w:rsidR="000352A2" w:rsidTr="00EB1491">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25"/>
        </w:trPr>
        <w:tc>
          <w:tcPr>
            <w:tcW w:w="9515" w:type="dxa"/>
            <w:gridSpan w:val="2"/>
          </w:tcPr>
          <w:p w:rsidR="000352A2" w:rsidRPr="00FB03C1" w:rsidRDefault="000352A2" w:rsidP="000352A2">
            <w:pPr>
              <w:pStyle w:val="ListParagraph"/>
              <w:numPr>
                <w:ilvl w:val="0"/>
                <w:numId w:val="1"/>
              </w:numPr>
              <w:ind w:left="690"/>
              <w:rPr>
                <w:b/>
              </w:rPr>
            </w:pPr>
            <w:r w:rsidRPr="00FB03C1">
              <w:rPr>
                <w:b/>
              </w:rPr>
              <w:lastRenderedPageBreak/>
              <w:t>PROJECT CROSS-CUTTING ISSUES</w:t>
            </w:r>
            <w:r w:rsidR="0081443C">
              <w:rPr>
                <w:b/>
              </w:rPr>
              <w:t xml:space="preserve"> (how would this cross-cutting issues impact to your program negative or positive)  how it affect the program and address it</w:t>
            </w:r>
          </w:p>
          <w:p w:rsidR="000352A2" w:rsidRPr="008A599B" w:rsidRDefault="000352A2" w:rsidP="000352A2">
            <w:pPr>
              <w:pStyle w:val="ListParagraph"/>
              <w:numPr>
                <w:ilvl w:val="1"/>
                <w:numId w:val="1"/>
              </w:numPr>
              <w:ind w:left="1410"/>
              <w:rPr>
                <w:b/>
                <w:i/>
                <w:sz w:val="20"/>
                <w:szCs w:val="20"/>
              </w:rPr>
            </w:pPr>
            <w:r w:rsidRPr="008A599B">
              <w:rPr>
                <w:b/>
                <w:i/>
                <w:sz w:val="20"/>
                <w:szCs w:val="20"/>
              </w:rPr>
              <w:t>Gender Analysis</w:t>
            </w:r>
          </w:p>
          <w:p w:rsidR="0081443C" w:rsidRDefault="005F5EF5" w:rsidP="006718A8">
            <w:pPr>
              <w:pStyle w:val="ListParagraph"/>
              <w:ind w:left="1410"/>
              <w:jc w:val="both"/>
              <w:rPr>
                <w:i/>
                <w:sz w:val="20"/>
                <w:szCs w:val="20"/>
              </w:rPr>
            </w:pPr>
            <w:r>
              <w:rPr>
                <w:i/>
                <w:sz w:val="20"/>
                <w:szCs w:val="20"/>
              </w:rPr>
              <w:t xml:space="preserve">In the Philippines, Filipino women are enrolled in high school and college at significantly higher rates than men, according to an annual report that measures gender equality in 153 counties. The 2020 Global Gender Gap Report of the World Economic Forum (WEF) found out that 71.3 percent of women are enrolled in secondary education and 40.4 percent in </w:t>
            </w:r>
            <w:r w:rsidR="00AA436B">
              <w:rPr>
                <w:i/>
                <w:sz w:val="20"/>
                <w:szCs w:val="20"/>
              </w:rPr>
              <w:t>collegecompares</w:t>
            </w:r>
            <w:r>
              <w:rPr>
                <w:i/>
                <w:sz w:val="20"/>
                <w:szCs w:val="20"/>
              </w:rPr>
              <w:t xml:space="preserve"> to only 60.2 percent and 40.4 percent, respectively among men. </w:t>
            </w:r>
            <w:r w:rsidR="006677A5">
              <w:rPr>
                <w:i/>
                <w:sz w:val="20"/>
                <w:szCs w:val="20"/>
              </w:rPr>
              <w:t xml:space="preserve">It was also observed that enrollment rates in primary education were roughly identical, with 93.7 percent of girls and 93.9 percent of boys enrolled. </w:t>
            </w:r>
            <w:r w:rsidR="00286B65">
              <w:rPr>
                <w:i/>
                <w:sz w:val="20"/>
                <w:szCs w:val="20"/>
              </w:rPr>
              <w:t xml:space="preserve">Many boys dropped out in elementary level and even in high school </w:t>
            </w:r>
            <w:r w:rsidR="006A59B6">
              <w:rPr>
                <w:i/>
                <w:sz w:val="20"/>
                <w:szCs w:val="20"/>
              </w:rPr>
              <w:t>that</w:t>
            </w:r>
            <w:r w:rsidR="00286B65">
              <w:rPr>
                <w:i/>
                <w:sz w:val="20"/>
                <w:szCs w:val="20"/>
              </w:rPr>
              <w:t xml:space="preserve"> could not proceed to college because after high school they work to help the family. </w:t>
            </w:r>
          </w:p>
          <w:p w:rsidR="00AA436B" w:rsidRDefault="00AA436B" w:rsidP="005F5EF5">
            <w:pPr>
              <w:pStyle w:val="ListParagraph"/>
              <w:ind w:left="1410"/>
              <w:rPr>
                <w:i/>
                <w:sz w:val="20"/>
                <w:szCs w:val="20"/>
              </w:rPr>
            </w:pPr>
          </w:p>
          <w:p w:rsidR="00AA436B" w:rsidRPr="005F5EF5" w:rsidRDefault="00AA436B" w:rsidP="007C49C1">
            <w:pPr>
              <w:pStyle w:val="ListParagraph"/>
              <w:ind w:left="1410"/>
              <w:jc w:val="both"/>
              <w:rPr>
                <w:i/>
                <w:sz w:val="20"/>
                <w:szCs w:val="20"/>
              </w:rPr>
            </w:pPr>
            <w:r>
              <w:rPr>
                <w:i/>
                <w:sz w:val="20"/>
                <w:szCs w:val="20"/>
              </w:rPr>
              <w:t xml:space="preserve">In the program, as much as possible we consider the balance number of boys and girls to be part of the INCAP and INSAP to also help men or boys be send to school not only in elementary but up to secondary and tertiary levels. </w:t>
            </w:r>
            <w:r w:rsidR="006A59B6">
              <w:rPr>
                <w:i/>
                <w:sz w:val="20"/>
                <w:szCs w:val="20"/>
              </w:rPr>
              <w:t xml:space="preserve">The </w:t>
            </w:r>
            <w:r w:rsidR="007C49C1">
              <w:rPr>
                <w:i/>
                <w:sz w:val="20"/>
                <w:szCs w:val="20"/>
              </w:rPr>
              <w:t xml:space="preserve">program will also assist </w:t>
            </w:r>
            <w:r w:rsidR="006A59B6">
              <w:rPr>
                <w:i/>
                <w:sz w:val="20"/>
                <w:szCs w:val="20"/>
              </w:rPr>
              <w:t>to the</w:t>
            </w:r>
            <w:r w:rsidR="007C49C1">
              <w:rPr>
                <w:i/>
                <w:sz w:val="20"/>
                <w:szCs w:val="20"/>
              </w:rPr>
              <w:t xml:space="preserve">ir needs to all educational levels. </w:t>
            </w:r>
          </w:p>
          <w:p w:rsidR="0081443C" w:rsidRPr="00CE536F" w:rsidRDefault="0081443C" w:rsidP="0056677E">
            <w:pPr>
              <w:pStyle w:val="ListParagraph"/>
              <w:ind w:left="1410"/>
              <w:rPr>
                <w:i/>
                <w:sz w:val="20"/>
                <w:szCs w:val="20"/>
              </w:rPr>
            </w:pPr>
          </w:p>
          <w:p w:rsidR="0081197A" w:rsidRPr="008A599B" w:rsidRDefault="000352A2" w:rsidP="000352A2">
            <w:pPr>
              <w:pStyle w:val="ListParagraph"/>
              <w:numPr>
                <w:ilvl w:val="1"/>
                <w:numId w:val="1"/>
              </w:numPr>
              <w:ind w:left="1410"/>
              <w:rPr>
                <w:b/>
                <w:i/>
                <w:sz w:val="20"/>
                <w:szCs w:val="20"/>
              </w:rPr>
            </w:pPr>
            <w:r w:rsidRPr="008A599B">
              <w:rPr>
                <w:b/>
                <w:i/>
                <w:sz w:val="20"/>
                <w:szCs w:val="20"/>
              </w:rPr>
              <w:t>Child Protection</w:t>
            </w:r>
          </w:p>
          <w:p w:rsidR="000352A2" w:rsidRDefault="00D84261" w:rsidP="006718A8">
            <w:pPr>
              <w:pStyle w:val="ListParagraph"/>
              <w:ind w:left="1410"/>
              <w:rPr>
                <w:i/>
                <w:sz w:val="20"/>
                <w:szCs w:val="20"/>
              </w:rPr>
            </w:pPr>
            <w:r>
              <w:rPr>
                <w:i/>
                <w:sz w:val="20"/>
                <w:szCs w:val="20"/>
              </w:rPr>
              <w:t>Many of children</w:t>
            </w:r>
            <w:r w:rsidR="00577A73">
              <w:rPr>
                <w:i/>
                <w:sz w:val="20"/>
                <w:szCs w:val="20"/>
              </w:rPr>
              <w:t xml:space="preserve"> and students</w:t>
            </w:r>
            <w:r>
              <w:rPr>
                <w:i/>
                <w:sz w:val="20"/>
                <w:szCs w:val="20"/>
              </w:rPr>
              <w:t xml:space="preserve"> in the program belong to broken or dysfunctional families. Children living with their step-fathers or step-mothers that have no biological connections with them. Due to the present generation which children are exposed to social media and having freedom to access the internet mi</w:t>
            </w:r>
            <w:r w:rsidR="00577A73">
              <w:rPr>
                <w:i/>
                <w:sz w:val="20"/>
                <w:szCs w:val="20"/>
              </w:rPr>
              <w:t xml:space="preserve">ght be prone to cyber bullying. In the program, there will be advocacy to implement to avoid this issue to arise within the target groups/clients. The program </w:t>
            </w:r>
            <w:r w:rsidR="008D15EF">
              <w:rPr>
                <w:i/>
                <w:sz w:val="20"/>
                <w:szCs w:val="20"/>
              </w:rPr>
              <w:t xml:space="preserve">has a holistic approach which </w:t>
            </w:r>
            <w:r w:rsidR="00577A73">
              <w:rPr>
                <w:i/>
                <w:sz w:val="20"/>
                <w:szCs w:val="20"/>
              </w:rPr>
              <w:t xml:space="preserve">will not only address education but also the spiritual/values formation, </w:t>
            </w:r>
            <w:r w:rsidR="00257C3C">
              <w:rPr>
                <w:i/>
                <w:sz w:val="20"/>
                <w:szCs w:val="20"/>
              </w:rPr>
              <w:t xml:space="preserve">social development, </w:t>
            </w:r>
            <w:r w:rsidR="00577A73">
              <w:rPr>
                <w:i/>
                <w:sz w:val="20"/>
                <w:szCs w:val="20"/>
              </w:rPr>
              <w:t>physical and health d</w:t>
            </w:r>
            <w:r w:rsidR="008D15EF">
              <w:rPr>
                <w:i/>
                <w:sz w:val="20"/>
                <w:szCs w:val="20"/>
              </w:rPr>
              <w:t xml:space="preserve">evelopment and many more. </w:t>
            </w:r>
          </w:p>
          <w:p w:rsidR="006718A8" w:rsidRPr="006718A8" w:rsidRDefault="006718A8" w:rsidP="006718A8">
            <w:pPr>
              <w:pStyle w:val="ListParagraph"/>
              <w:ind w:left="1410"/>
              <w:rPr>
                <w:i/>
                <w:sz w:val="20"/>
                <w:szCs w:val="20"/>
              </w:rPr>
            </w:pPr>
          </w:p>
          <w:p w:rsidR="000352A2" w:rsidRDefault="000352A2" w:rsidP="00466B38">
            <w:pPr>
              <w:pStyle w:val="ListParagraph"/>
              <w:numPr>
                <w:ilvl w:val="0"/>
                <w:numId w:val="1"/>
              </w:numPr>
              <w:rPr>
                <w:b/>
              </w:rPr>
            </w:pPr>
            <w:r>
              <w:rPr>
                <w:b/>
              </w:rPr>
              <w:t xml:space="preserve">RISK </w:t>
            </w:r>
            <w:r w:rsidRPr="00FB03C1">
              <w:rPr>
                <w:b/>
              </w:rPr>
              <w:t xml:space="preserve">MANAGEMENT </w:t>
            </w:r>
            <w:r>
              <w:rPr>
                <w:b/>
              </w:rPr>
              <w:t xml:space="preserve">PLAN </w:t>
            </w:r>
          </w:p>
          <w:tbl>
            <w:tblPr>
              <w:tblStyle w:val="TableGrid"/>
              <w:tblW w:w="12901" w:type="dxa"/>
              <w:tblLayout w:type="fixed"/>
              <w:tblLook w:val="04A0" w:firstRow="1" w:lastRow="0" w:firstColumn="1" w:lastColumn="0" w:noHBand="0" w:noVBand="1"/>
            </w:tblPr>
            <w:tblGrid>
              <w:gridCol w:w="2704"/>
              <w:gridCol w:w="1402"/>
              <w:gridCol w:w="3698"/>
              <w:gridCol w:w="2806"/>
              <w:gridCol w:w="2291"/>
            </w:tblGrid>
            <w:tr w:rsidR="00C43114" w:rsidRPr="003B0EB5" w:rsidTr="00D9270A">
              <w:trPr>
                <w:trHeight w:val="631"/>
              </w:trPr>
              <w:tc>
                <w:tcPr>
                  <w:tcW w:w="2704" w:type="dxa"/>
                  <w:shd w:val="clear" w:color="auto" w:fill="C5E0B3" w:themeFill="accent6" w:themeFillTint="66"/>
                </w:tcPr>
                <w:p w:rsidR="00C43114" w:rsidRPr="001E74EE" w:rsidRDefault="00C43114" w:rsidP="00C43114">
                  <w:pPr>
                    <w:pStyle w:val="Default"/>
                    <w:jc w:val="both"/>
                    <w:rPr>
                      <w:rFonts w:ascii="Calisto MT" w:hAnsi="Calisto MT" w:cs="Tahoma"/>
                      <w:b/>
                      <w:szCs w:val="22"/>
                    </w:rPr>
                  </w:pPr>
                  <w:r w:rsidRPr="001E74EE">
                    <w:rPr>
                      <w:b/>
                      <w:bCs/>
                    </w:rPr>
                    <w:t>Risk</w:t>
                  </w:r>
                </w:p>
              </w:tc>
              <w:tc>
                <w:tcPr>
                  <w:tcW w:w="1402" w:type="dxa"/>
                  <w:shd w:val="clear" w:color="auto" w:fill="C5E0B3" w:themeFill="accent6" w:themeFillTint="66"/>
                </w:tcPr>
                <w:p w:rsidR="00C43114" w:rsidRPr="001E74EE" w:rsidRDefault="00C43114" w:rsidP="00C43114">
                  <w:pPr>
                    <w:pStyle w:val="Default"/>
                    <w:jc w:val="both"/>
                    <w:rPr>
                      <w:rFonts w:ascii="Calisto MT" w:hAnsi="Calisto MT" w:cs="Tahoma"/>
                      <w:b/>
                      <w:szCs w:val="22"/>
                    </w:rPr>
                  </w:pPr>
                  <w:r w:rsidRPr="001E74EE">
                    <w:rPr>
                      <w:b/>
                      <w:bCs/>
                    </w:rPr>
                    <w:t>Likelihood</w:t>
                  </w:r>
                </w:p>
              </w:tc>
              <w:tc>
                <w:tcPr>
                  <w:tcW w:w="3698" w:type="dxa"/>
                  <w:shd w:val="clear" w:color="auto" w:fill="C5E0B3" w:themeFill="accent6" w:themeFillTint="66"/>
                </w:tcPr>
                <w:p w:rsidR="00C43114" w:rsidRPr="001E74EE" w:rsidRDefault="00C43114" w:rsidP="00C43114">
                  <w:pPr>
                    <w:pStyle w:val="Default"/>
                    <w:jc w:val="both"/>
                    <w:rPr>
                      <w:rFonts w:ascii="Calisto MT" w:hAnsi="Calisto MT" w:cs="Tahoma"/>
                      <w:b/>
                      <w:szCs w:val="22"/>
                    </w:rPr>
                  </w:pPr>
                  <w:r w:rsidRPr="001E74EE">
                    <w:rPr>
                      <w:b/>
                      <w:bCs/>
                    </w:rPr>
                    <w:t>Impact</w:t>
                  </w:r>
                </w:p>
              </w:tc>
              <w:tc>
                <w:tcPr>
                  <w:tcW w:w="2806" w:type="dxa"/>
                  <w:shd w:val="clear" w:color="auto" w:fill="C5E0B3" w:themeFill="accent6" w:themeFillTint="66"/>
                </w:tcPr>
                <w:p w:rsidR="00C43114" w:rsidRPr="001E74EE" w:rsidRDefault="00C43114" w:rsidP="00C43114">
                  <w:pPr>
                    <w:pStyle w:val="Default"/>
                    <w:jc w:val="both"/>
                    <w:rPr>
                      <w:rFonts w:ascii="Calisto MT" w:hAnsi="Calisto MT" w:cs="Tahoma"/>
                      <w:b/>
                      <w:szCs w:val="22"/>
                    </w:rPr>
                  </w:pPr>
                  <w:r w:rsidRPr="001E74EE">
                    <w:rPr>
                      <w:b/>
                      <w:bCs/>
                    </w:rPr>
                    <w:t>Rating</w:t>
                  </w:r>
                </w:p>
              </w:tc>
              <w:tc>
                <w:tcPr>
                  <w:tcW w:w="2291" w:type="dxa"/>
                  <w:shd w:val="clear" w:color="auto" w:fill="C5E0B3" w:themeFill="accent6" w:themeFillTint="66"/>
                </w:tcPr>
                <w:p w:rsidR="00C43114" w:rsidRPr="001E74EE" w:rsidRDefault="00C43114" w:rsidP="00C43114">
                  <w:pPr>
                    <w:pStyle w:val="Default"/>
                    <w:jc w:val="both"/>
                    <w:rPr>
                      <w:rFonts w:ascii="Calisto MT" w:hAnsi="Calisto MT" w:cs="Tahoma"/>
                      <w:b/>
                      <w:szCs w:val="22"/>
                    </w:rPr>
                  </w:pPr>
                  <w:r w:rsidRPr="001E74EE">
                    <w:rPr>
                      <w:b/>
                      <w:bCs/>
                    </w:rPr>
                    <w:t>Mitigation</w:t>
                  </w:r>
                </w:p>
              </w:tc>
            </w:tr>
            <w:tr w:rsidR="00C43114" w:rsidRPr="003B0EB5" w:rsidTr="00D9270A">
              <w:trPr>
                <w:trHeight w:val="940"/>
              </w:trPr>
              <w:tc>
                <w:tcPr>
                  <w:tcW w:w="2704" w:type="dxa"/>
                </w:tcPr>
                <w:p w:rsidR="00C43114" w:rsidRPr="001E74EE" w:rsidRDefault="00C43114" w:rsidP="00C43114">
                  <w:pPr>
                    <w:pStyle w:val="Default"/>
                    <w:rPr>
                      <w:rFonts w:ascii="Calisto MT" w:hAnsi="Calisto MT" w:cs="Tahoma"/>
                      <w:szCs w:val="22"/>
                    </w:rPr>
                  </w:pPr>
                  <w:r>
                    <w:rPr>
                      <w:rFonts w:ascii="Calisto MT" w:hAnsi="Calisto MT" w:cs="Tahoma"/>
                      <w:szCs w:val="22"/>
                    </w:rPr>
                    <w:t>Any Harassment towards staff while doing work in the area created by other organization.</w:t>
                  </w:r>
                </w:p>
              </w:tc>
              <w:tc>
                <w:tcPr>
                  <w:tcW w:w="1402" w:type="dxa"/>
                </w:tcPr>
                <w:p w:rsidR="00C43114" w:rsidRPr="001E74EE" w:rsidRDefault="00C43114" w:rsidP="00C43114">
                  <w:pPr>
                    <w:pStyle w:val="Default"/>
                    <w:rPr>
                      <w:rFonts w:ascii="Calisto MT" w:hAnsi="Calisto MT" w:cs="Tahoma"/>
                      <w:szCs w:val="22"/>
                    </w:rPr>
                  </w:pPr>
                  <w:r>
                    <w:rPr>
                      <w:rFonts w:ascii="Calisto MT" w:hAnsi="Calisto MT" w:cs="Tahoma"/>
                      <w:szCs w:val="22"/>
                    </w:rPr>
                    <w:t>Likely</w:t>
                  </w:r>
                </w:p>
              </w:tc>
              <w:tc>
                <w:tcPr>
                  <w:tcW w:w="3698" w:type="dxa"/>
                </w:tcPr>
                <w:p w:rsidR="00C43114" w:rsidRPr="001E74EE" w:rsidRDefault="00C43114" w:rsidP="00C43114">
                  <w:pPr>
                    <w:pStyle w:val="Default"/>
                    <w:rPr>
                      <w:rFonts w:ascii="Calisto MT" w:hAnsi="Calisto MT" w:cs="Tahoma"/>
                      <w:szCs w:val="22"/>
                    </w:rPr>
                  </w:pPr>
                  <w:r>
                    <w:rPr>
                      <w:rFonts w:ascii="Calisto MT" w:hAnsi="Calisto MT" w:cs="Tahoma"/>
                      <w:szCs w:val="22"/>
                    </w:rPr>
                    <w:t>Medium</w:t>
                  </w:r>
                </w:p>
              </w:tc>
              <w:tc>
                <w:tcPr>
                  <w:tcW w:w="2806" w:type="dxa"/>
                </w:tcPr>
                <w:p w:rsidR="00C43114" w:rsidRPr="001E74EE" w:rsidRDefault="00C43114" w:rsidP="00C43114">
                  <w:pPr>
                    <w:pStyle w:val="Default"/>
                    <w:rPr>
                      <w:rFonts w:ascii="Calisto MT" w:hAnsi="Calisto MT" w:cs="Tahoma"/>
                      <w:szCs w:val="22"/>
                    </w:rPr>
                  </w:pPr>
                  <w:r>
                    <w:rPr>
                      <w:rFonts w:ascii="Calisto MT" w:hAnsi="Calisto MT" w:cs="Tahoma"/>
                      <w:szCs w:val="22"/>
                    </w:rPr>
                    <w:t>Moderate</w:t>
                  </w:r>
                </w:p>
              </w:tc>
              <w:tc>
                <w:tcPr>
                  <w:tcW w:w="2291" w:type="dxa"/>
                </w:tcPr>
                <w:p w:rsidR="00C43114" w:rsidRPr="001E74EE" w:rsidRDefault="00C43114" w:rsidP="00C43114">
                  <w:pPr>
                    <w:pStyle w:val="Default"/>
                    <w:rPr>
                      <w:rFonts w:ascii="Calisto MT" w:hAnsi="Calisto MT" w:cs="Tahoma"/>
                      <w:szCs w:val="22"/>
                    </w:rPr>
                  </w:pPr>
                  <w:r>
                    <w:rPr>
                      <w:rFonts w:ascii="Calisto MT" w:hAnsi="Calisto MT" w:cs="Tahoma"/>
                      <w:szCs w:val="22"/>
                    </w:rPr>
                    <w:t xml:space="preserve">Provide hazardous payment for the staff as part of their salary </w:t>
                  </w:r>
                </w:p>
              </w:tc>
            </w:tr>
            <w:tr w:rsidR="00C43114" w:rsidRPr="003B0EB5" w:rsidTr="00D9270A">
              <w:trPr>
                <w:trHeight w:val="940"/>
              </w:trPr>
              <w:tc>
                <w:tcPr>
                  <w:tcW w:w="2704" w:type="dxa"/>
                </w:tcPr>
                <w:p w:rsidR="00C43114" w:rsidRPr="001E74EE" w:rsidRDefault="00C43114" w:rsidP="00C43114">
                  <w:pPr>
                    <w:pStyle w:val="Default"/>
                    <w:rPr>
                      <w:rFonts w:ascii="Calisto MT" w:hAnsi="Calisto MT" w:cs="Tahoma"/>
                      <w:szCs w:val="22"/>
                    </w:rPr>
                  </w:pPr>
                  <w:r>
                    <w:rPr>
                      <w:rFonts w:ascii="Calisto MT" w:hAnsi="Calisto MT" w:cs="Tahoma"/>
                      <w:szCs w:val="22"/>
                    </w:rPr>
                    <w:t>Local officials might intervene in the process of profile generation in the new areas /areas</w:t>
                  </w:r>
                </w:p>
              </w:tc>
              <w:tc>
                <w:tcPr>
                  <w:tcW w:w="1402" w:type="dxa"/>
                </w:tcPr>
                <w:p w:rsidR="00C43114" w:rsidRPr="001E74EE" w:rsidRDefault="00C43114" w:rsidP="00C43114">
                  <w:pPr>
                    <w:pStyle w:val="Default"/>
                    <w:rPr>
                      <w:rFonts w:ascii="Calisto MT" w:hAnsi="Calisto MT" w:cs="Tahoma"/>
                      <w:szCs w:val="22"/>
                    </w:rPr>
                  </w:pPr>
                  <w:r>
                    <w:rPr>
                      <w:rFonts w:ascii="Calisto MT" w:hAnsi="Calisto MT" w:cs="Tahoma"/>
                      <w:szCs w:val="22"/>
                    </w:rPr>
                    <w:t>Likely</w:t>
                  </w:r>
                </w:p>
              </w:tc>
              <w:tc>
                <w:tcPr>
                  <w:tcW w:w="3698" w:type="dxa"/>
                </w:tcPr>
                <w:p w:rsidR="00C43114" w:rsidRPr="001E74EE" w:rsidRDefault="00C43114" w:rsidP="00C43114">
                  <w:pPr>
                    <w:pStyle w:val="Default"/>
                    <w:rPr>
                      <w:rFonts w:ascii="Calisto MT" w:hAnsi="Calisto MT" w:cs="Tahoma"/>
                      <w:szCs w:val="22"/>
                    </w:rPr>
                  </w:pPr>
                  <w:r>
                    <w:rPr>
                      <w:rFonts w:ascii="Calisto MT" w:hAnsi="Calisto MT" w:cs="Tahoma"/>
                      <w:szCs w:val="22"/>
                    </w:rPr>
                    <w:t>High</w:t>
                  </w:r>
                </w:p>
              </w:tc>
              <w:tc>
                <w:tcPr>
                  <w:tcW w:w="2806" w:type="dxa"/>
                </w:tcPr>
                <w:p w:rsidR="00C43114" w:rsidRPr="001E74EE" w:rsidRDefault="00C43114" w:rsidP="00C43114">
                  <w:pPr>
                    <w:pStyle w:val="Default"/>
                    <w:rPr>
                      <w:rFonts w:ascii="Calisto MT" w:hAnsi="Calisto MT" w:cs="Tahoma"/>
                      <w:szCs w:val="22"/>
                    </w:rPr>
                  </w:pPr>
                  <w:r>
                    <w:rPr>
                      <w:rFonts w:ascii="Calisto MT" w:hAnsi="Calisto MT" w:cs="Tahoma"/>
                      <w:szCs w:val="22"/>
                    </w:rPr>
                    <w:t xml:space="preserve">High </w:t>
                  </w:r>
                </w:p>
              </w:tc>
              <w:tc>
                <w:tcPr>
                  <w:tcW w:w="2291" w:type="dxa"/>
                </w:tcPr>
                <w:p w:rsidR="00C43114" w:rsidRPr="001E74EE" w:rsidRDefault="00C43114" w:rsidP="00C43114">
                  <w:pPr>
                    <w:pStyle w:val="Default"/>
                    <w:rPr>
                      <w:rFonts w:ascii="Calisto MT" w:hAnsi="Calisto MT" w:cs="Tahoma"/>
                      <w:szCs w:val="22"/>
                    </w:rPr>
                  </w:pPr>
                  <w:r>
                    <w:rPr>
                      <w:rFonts w:ascii="Calisto MT" w:hAnsi="Calisto MT" w:cs="Tahoma"/>
                      <w:szCs w:val="22"/>
                    </w:rPr>
                    <w:t xml:space="preserve">Memorandum of Understanding between IN and the local officials </w:t>
                  </w:r>
                </w:p>
              </w:tc>
            </w:tr>
            <w:tr w:rsidR="00C43114" w:rsidRPr="003B0EB5" w:rsidTr="00D9270A">
              <w:trPr>
                <w:trHeight w:val="940"/>
              </w:trPr>
              <w:tc>
                <w:tcPr>
                  <w:tcW w:w="2704" w:type="dxa"/>
                </w:tcPr>
                <w:p w:rsidR="00C43114" w:rsidRPr="001E74EE" w:rsidRDefault="00C43114" w:rsidP="00C43114">
                  <w:pPr>
                    <w:pStyle w:val="Default"/>
                    <w:rPr>
                      <w:rFonts w:ascii="Calisto MT" w:hAnsi="Calisto MT" w:cs="Tahoma"/>
                      <w:szCs w:val="22"/>
                    </w:rPr>
                  </w:pPr>
                  <w:r>
                    <w:rPr>
                      <w:rFonts w:ascii="Calisto MT" w:hAnsi="Calisto MT" w:cs="Tahoma"/>
                      <w:szCs w:val="22"/>
                    </w:rPr>
                    <w:t>Parents are not using the allowances of children/students to appropriately</w:t>
                  </w:r>
                </w:p>
              </w:tc>
              <w:tc>
                <w:tcPr>
                  <w:tcW w:w="1402" w:type="dxa"/>
                </w:tcPr>
                <w:p w:rsidR="00C43114" w:rsidRPr="001E74EE" w:rsidRDefault="00C43114" w:rsidP="00C43114">
                  <w:pPr>
                    <w:pStyle w:val="Default"/>
                    <w:rPr>
                      <w:rFonts w:ascii="Calisto MT" w:hAnsi="Calisto MT" w:cs="Tahoma"/>
                      <w:szCs w:val="22"/>
                    </w:rPr>
                  </w:pPr>
                  <w:r>
                    <w:rPr>
                      <w:rFonts w:ascii="Calisto MT" w:hAnsi="Calisto MT" w:cs="Tahoma"/>
                      <w:szCs w:val="22"/>
                    </w:rPr>
                    <w:t>Likely</w:t>
                  </w:r>
                </w:p>
              </w:tc>
              <w:tc>
                <w:tcPr>
                  <w:tcW w:w="3698" w:type="dxa"/>
                </w:tcPr>
                <w:p w:rsidR="00C43114" w:rsidRPr="001E74EE" w:rsidRDefault="00C43114" w:rsidP="00C43114">
                  <w:pPr>
                    <w:pStyle w:val="Default"/>
                    <w:rPr>
                      <w:rFonts w:ascii="Calisto MT" w:hAnsi="Calisto MT" w:cs="Tahoma"/>
                      <w:szCs w:val="22"/>
                    </w:rPr>
                  </w:pPr>
                  <w:r>
                    <w:rPr>
                      <w:rFonts w:ascii="Calisto MT" w:hAnsi="Calisto MT" w:cs="Tahoma"/>
                      <w:szCs w:val="22"/>
                    </w:rPr>
                    <w:t xml:space="preserve">High </w:t>
                  </w:r>
                </w:p>
              </w:tc>
              <w:tc>
                <w:tcPr>
                  <w:tcW w:w="2806" w:type="dxa"/>
                </w:tcPr>
                <w:p w:rsidR="00C43114" w:rsidRPr="001E74EE" w:rsidRDefault="00C43114" w:rsidP="00C43114">
                  <w:pPr>
                    <w:pStyle w:val="Default"/>
                    <w:rPr>
                      <w:rFonts w:ascii="Calisto MT" w:hAnsi="Calisto MT" w:cs="Tahoma"/>
                      <w:szCs w:val="22"/>
                    </w:rPr>
                  </w:pPr>
                  <w:r>
                    <w:rPr>
                      <w:rFonts w:ascii="Calisto MT" w:hAnsi="Calisto MT" w:cs="Tahoma"/>
                      <w:szCs w:val="22"/>
                    </w:rPr>
                    <w:t xml:space="preserve">High </w:t>
                  </w:r>
                </w:p>
              </w:tc>
              <w:tc>
                <w:tcPr>
                  <w:tcW w:w="2291" w:type="dxa"/>
                </w:tcPr>
                <w:p w:rsidR="00C43114" w:rsidRPr="001E74EE" w:rsidRDefault="00C43114" w:rsidP="00C43114">
                  <w:pPr>
                    <w:pStyle w:val="Default"/>
                    <w:rPr>
                      <w:rFonts w:ascii="Calisto MT" w:hAnsi="Calisto MT" w:cs="Tahoma"/>
                      <w:szCs w:val="22"/>
                    </w:rPr>
                  </w:pPr>
                  <w:r>
                    <w:rPr>
                      <w:rFonts w:ascii="Calisto MT" w:hAnsi="Calisto MT" w:cs="Tahoma"/>
                      <w:szCs w:val="22"/>
                    </w:rPr>
                    <w:t xml:space="preserve">Include this in the policy of cancelation of the child/student from </w:t>
                  </w:r>
                  <w:r>
                    <w:rPr>
                      <w:rFonts w:ascii="Calisto MT" w:hAnsi="Calisto MT" w:cs="Tahoma"/>
                      <w:szCs w:val="22"/>
                    </w:rPr>
                    <w:lastRenderedPageBreak/>
                    <w:t>the program and make a signed agreement with the parents/guardian</w:t>
                  </w:r>
                </w:p>
              </w:tc>
            </w:tr>
            <w:tr w:rsidR="00C43114" w:rsidRPr="003B0EB5" w:rsidTr="00D9270A">
              <w:trPr>
                <w:trHeight w:val="940"/>
              </w:trPr>
              <w:tc>
                <w:tcPr>
                  <w:tcW w:w="2704" w:type="dxa"/>
                </w:tcPr>
                <w:p w:rsidR="00C43114" w:rsidRPr="001E74EE" w:rsidRDefault="00C43114" w:rsidP="00C43114">
                  <w:pPr>
                    <w:pStyle w:val="Default"/>
                    <w:rPr>
                      <w:rFonts w:ascii="Calisto MT" w:hAnsi="Calisto MT" w:cs="Tahoma"/>
                      <w:szCs w:val="22"/>
                    </w:rPr>
                  </w:pPr>
                  <w:r>
                    <w:rPr>
                      <w:rFonts w:ascii="Calisto MT" w:hAnsi="Calisto MT" w:cs="Tahoma"/>
                      <w:szCs w:val="22"/>
                    </w:rPr>
                    <w:lastRenderedPageBreak/>
                    <w:t xml:space="preserve">Staff bringing money for implementation might be in danger </w:t>
                  </w:r>
                </w:p>
              </w:tc>
              <w:tc>
                <w:tcPr>
                  <w:tcW w:w="1402" w:type="dxa"/>
                </w:tcPr>
                <w:p w:rsidR="00C43114" w:rsidRPr="001E74EE" w:rsidRDefault="00C43114" w:rsidP="00C43114">
                  <w:pPr>
                    <w:pStyle w:val="Default"/>
                    <w:rPr>
                      <w:rFonts w:ascii="Calisto MT" w:hAnsi="Calisto MT" w:cs="Tahoma"/>
                      <w:szCs w:val="22"/>
                    </w:rPr>
                  </w:pPr>
                  <w:r>
                    <w:rPr>
                      <w:rFonts w:ascii="Calisto MT" w:hAnsi="Calisto MT" w:cs="Tahoma"/>
                      <w:szCs w:val="22"/>
                    </w:rPr>
                    <w:t>Likely</w:t>
                  </w:r>
                </w:p>
              </w:tc>
              <w:tc>
                <w:tcPr>
                  <w:tcW w:w="3698" w:type="dxa"/>
                </w:tcPr>
                <w:p w:rsidR="00C43114" w:rsidRPr="001E74EE" w:rsidRDefault="00C43114" w:rsidP="00C43114">
                  <w:pPr>
                    <w:pStyle w:val="Default"/>
                    <w:rPr>
                      <w:rFonts w:ascii="Calisto MT" w:hAnsi="Calisto MT" w:cs="Tahoma"/>
                      <w:szCs w:val="22"/>
                    </w:rPr>
                  </w:pPr>
                  <w:r>
                    <w:rPr>
                      <w:rFonts w:ascii="Calisto MT" w:hAnsi="Calisto MT" w:cs="Tahoma"/>
                      <w:szCs w:val="22"/>
                    </w:rPr>
                    <w:t>Very high</w:t>
                  </w:r>
                </w:p>
              </w:tc>
              <w:tc>
                <w:tcPr>
                  <w:tcW w:w="2806" w:type="dxa"/>
                </w:tcPr>
                <w:p w:rsidR="00C43114" w:rsidRPr="001E74EE" w:rsidRDefault="00C43114" w:rsidP="00C43114">
                  <w:pPr>
                    <w:pStyle w:val="Default"/>
                    <w:rPr>
                      <w:rFonts w:ascii="Calisto MT" w:hAnsi="Calisto MT" w:cs="Tahoma"/>
                      <w:szCs w:val="22"/>
                    </w:rPr>
                  </w:pPr>
                  <w:r>
                    <w:rPr>
                      <w:rFonts w:ascii="Calisto MT" w:hAnsi="Calisto MT" w:cs="Tahoma"/>
                      <w:szCs w:val="22"/>
                    </w:rPr>
                    <w:t>Very high</w:t>
                  </w:r>
                </w:p>
              </w:tc>
              <w:tc>
                <w:tcPr>
                  <w:tcW w:w="2291" w:type="dxa"/>
                </w:tcPr>
                <w:p w:rsidR="00C43114" w:rsidRPr="001E74EE" w:rsidRDefault="00C43114" w:rsidP="00C43114">
                  <w:pPr>
                    <w:pStyle w:val="Default"/>
                    <w:rPr>
                      <w:rFonts w:ascii="Calisto MT" w:hAnsi="Calisto MT" w:cs="Tahoma"/>
                      <w:szCs w:val="22"/>
                    </w:rPr>
                  </w:pPr>
                  <w:r>
                    <w:rPr>
                      <w:rFonts w:ascii="Calisto MT" w:hAnsi="Calisto MT" w:cs="Tahoma"/>
                      <w:szCs w:val="22"/>
                    </w:rPr>
                    <w:t>The program should come up with cashless system of disbursing budget (gift card, partnership with store, supplier, etc.)</w:t>
                  </w:r>
                </w:p>
              </w:tc>
            </w:tr>
          </w:tbl>
          <w:p w:rsidR="00003E03" w:rsidRDefault="00003E03" w:rsidP="00B12EB7">
            <w:pPr>
              <w:pStyle w:val="ListParagraph"/>
              <w:ind w:left="0"/>
              <w:jc w:val="both"/>
              <w:rPr>
                <w:i/>
                <w:sz w:val="20"/>
              </w:rPr>
            </w:pPr>
            <w:bookmarkStart w:id="0" w:name="_GoBack"/>
            <w:bookmarkEnd w:id="0"/>
          </w:p>
          <w:p w:rsidR="000352A2" w:rsidRPr="005B5AD7" w:rsidRDefault="000352A2" w:rsidP="00863B7E">
            <w:pPr>
              <w:pStyle w:val="ListParagraph"/>
              <w:ind w:left="480"/>
              <w:rPr>
                <w:i/>
                <w:sz w:val="20"/>
              </w:rPr>
            </w:pPr>
          </w:p>
          <w:p w:rsidR="000352A2" w:rsidRDefault="000352A2" w:rsidP="000352A2">
            <w:pPr>
              <w:pStyle w:val="ListParagraph"/>
              <w:numPr>
                <w:ilvl w:val="0"/>
                <w:numId w:val="1"/>
              </w:numPr>
              <w:spacing w:after="0" w:line="240" w:lineRule="auto"/>
              <w:ind w:left="480"/>
              <w:rPr>
                <w:b/>
              </w:rPr>
            </w:pPr>
            <w:r w:rsidRPr="00FB03C1">
              <w:rPr>
                <w:b/>
              </w:rPr>
              <w:t>MONITORING</w:t>
            </w:r>
            <w:r>
              <w:rPr>
                <w:b/>
              </w:rPr>
              <w:t xml:space="preserve"> AND</w:t>
            </w:r>
            <w:r w:rsidRPr="00FB03C1">
              <w:rPr>
                <w:b/>
              </w:rPr>
              <w:t xml:space="preserve"> EVALUATION </w:t>
            </w:r>
            <w:r>
              <w:rPr>
                <w:b/>
              </w:rPr>
              <w:t>PLAN</w:t>
            </w:r>
          </w:p>
          <w:p w:rsidR="006B6BB5" w:rsidRDefault="006B6BB5" w:rsidP="00405916">
            <w:pPr>
              <w:spacing w:after="0" w:line="240" w:lineRule="auto"/>
              <w:jc w:val="both"/>
              <w:rPr>
                <w:i/>
                <w:sz w:val="20"/>
              </w:rPr>
            </w:pPr>
          </w:p>
          <w:p w:rsidR="001F7E88" w:rsidRDefault="001F7E88" w:rsidP="001F7E88">
            <w:pPr>
              <w:spacing w:after="0" w:line="240" w:lineRule="auto"/>
              <w:jc w:val="both"/>
              <w:rPr>
                <w:i/>
                <w:sz w:val="20"/>
              </w:rPr>
            </w:pPr>
            <w:r>
              <w:rPr>
                <w:i/>
                <w:sz w:val="20"/>
              </w:rPr>
              <w:t>The results of the interventions throughout the program will be measured in quarterly basis. Then for annual reporting will be done for an overall consolidation of what have been done for the whole year. We will be using evaluation forms</w:t>
            </w:r>
            <w:r w:rsidR="00BC7B73">
              <w:rPr>
                <w:i/>
                <w:sz w:val="20"/>
              </w:rPr>
              <w:t>, attendance, and photo documentation</w:t>
            </w:r>
            <w:r>
              <w:rPr>
                <w:i/>
                <w:sz w:val="20"/>
              </w:rPr>
              <w:t xml:space="preserve"> to assess the impacts of all the behavioral</w:t>
            </w:r>
            <w:r w:rsidR="00BC7B73">
              <w:rPr>
                <w:i/>
                <w:sz w:val="20"/>
              </w:rPr>
              <w:t xml:space="preserve"> activities may it be spiritual, physical and health, for life skills and social development. Then, for the educational development, we will measure the impact of the program through collecting the report cards of the children and students every school year end. </w:t>
            </w:r>
            <w:r w:rsidR="00394B38">
              <w:rPr>
                <w:i/>
                <w:sz w:val="20"/>
              </w:rPr>
              <w:t xml:space="preserve">The area coordinators or field workers are the responsible people for monitoring what are happening in the program implementations in their </w:t>
            </w:r>
            <w:r w:rsidR="00C32E95">
              <w:rPr>
                <w:i/>
                <w:sz w:val="20"/>
              </w:rPr>
              <w:t xml:space="preserve">assigned </w:t>
            </w:r>
            <w:r w:rsidR="00394B38">
              <w:rPr>
                <w:i/>
                <w:sz w:val="20"/>
              </w:rPr>
              <w:t xml:space="preserve">areas. </w:t>
            </w:r>
            <w:r w:rsidR="008D61AD">
              <w:rPr>
                <w:i/>
                <w:sz w:val="20"/>
              </w:rPr>
              <w:t xml:space="preserve">Interview, surveys, focus group discussion and other possible ways of collecting information can be done. </w:t>
            </w:r>
          </w:p>
          <w:p w:rsidR="008D61AD" w:rsidRDefault="008D61AD" w:rsidP="001F7E88">
            <w:pPr>
              <w:spacing w:after="0" w:line="240" w:lineRule="auto"/>
              <w:jc w:val="both"/>
              <w:rPr>
                <w:i/>
                <w:sz w:val="20"/>
              </w:rPr>
            </w:pPr>
          </w:p>
          <w:p w:rsidR="001F7E88" w:rsidRDefault="001F7E88" w:rsidP="001F7E88">
            <w:pPr>
              <w:spacing w:after="0" w:line="240" w:lineRule="auto"/>
              <w:jc w:val="both"/>
              <w:rPr>
                <w:i/>
                <w:sz w:val="20"/>
              </w:rPr>
            </w:pPr>
          </w:p>
          <w:p w:rsidR="000352A2" w:rsidRDefault="000352A2" w:rsidP="001F7E88">
            <w:pPr>
              <w:spacing w:after="0" w:line="240" w:lineRule="auto"/>
              <w:jc w:val="both"/>
              <w:rPr>
                <w:b/>
              </w:rPr>
            </w:pPr>
            <w:r w:rsidRPr="00FB03C1">
              <w:rPr>
                <w:b/>
              </w:rPr>
              <w:t>PROJECT ACTIVITY SCHEDULE</w:t>
            </w:r>
          </w:p>
          <w:p w:rsidR="000352A2" w:rsidRDefault="000352A2" w:rsidP="00B12EB7">
            <w:pPr>
              <w:pStyle w:val="ListParagraph"/>
              <w:spacing w:after="0" w:line="240" w:lineRule="auto"/>
              <w:ind w:left="120"/>
              <w:jc w:val="both"/>
              <w:rPr>
                <w:i/>
                <w:sz w:val="20"/>
              </w:rPr>
            </w:pPr>
            <w:r w:rsidRPr="00E9207F">
              <w:rPr>
                <w:i/>
                <w:sz w:val="20"/>
              </w:rPr>
              <w:t>An activity schedule is an analytical tool for graphically presenting and reviewing the activities of a project. It helps to identify the logical sequence of the activities, estimate their duration, and denote any dependencies that exist between them. The activity schedule also serves as a foundation for allocating management authority and responsibility. Typically, the columns must capture a list of all activities with timelines and persons responsible.</w:t>
            </w:r>
          </w:p>
          <w:p w:rsidR="00E20265" w:rsidRDefault="00E20265" w:rsidP="00B12EB7">
            <w:pPr>
              <w:pStyle w:val="ListParagraph"/>
              <w:spacing w:after="0" w:line="240" w:lineRule="auto"/>
              <w:ind w:left="120"/>
              <w:jc w:val="both"/>
              <w:rPr>
                <w:i/>
                <w:sz w:val="20"/>
              </w:rPr>
            </w:pPr>
          </w:p>
          <w:p w:rsidR="000352A2" w:rsidRDefault="000352A2" w:rsidP="00062A10">
            <w:pPr>
              <w:pStyle w:val="ListParagraph"/>
              <w:spacing w:after="0" w:line="240" w:lineRule="auto"/>
              <w:ind w:left="120"/>
              <w:jc w:val="both"/>
              <w:rPr>
                <w:i/>
                <w:sz w:val="20"/>
              </w:rPr>
            </w:pPr>
          </w:p>
          <w:tbl>
            <w:tblPr>
              <w:tblStyle w:val="TableGrid"/>
              <w:tblW w:w="0" w:type="auto"/>
              <w:tblInd w:w="120" w:type="dxa"/>
              <w:tblLayout w:type="fixed"/>
              <w:tblLook w:val="04A0" w:firstRow="1" w:lastRow="0" w:firstColumn="1" w:lastColumn="0" w:noHBand="0" w:noVBand="1"/>
            </w:tblPr>
            <w:tblGrid>
              <w:gridCol w:w="5095"/>
              <w:gridCol w:w="630"/>
              <w:gridCol w:w="720"/>
              <w:gridCol w:w="630"/>
              <w:gridCol w:w="630"/>
              <w:gridCol w:w="540"/>
            </w:tblGrid>
            <w:tr w:rsidR="009B3B64" w:rsidTr="00EB1491">
              <w:tc>
                <w:tcPr>
                  <w:tcW w:w="5095" w:type="dxa"/>
                  <w:vMerge w:val="restart"/>
                </w:tcPr>
                <w:p w:rsidR="009B3B64" w:rsidRDefault="009B3B64" w:rsidP="009B3B64">
                  <w:pPr>
                    <w:pStyle w:val="ListParagraph"/>
                    <w:ind w:left="0"/>
                    <w:jc w:val="center"/>
                    <w:rPr>
                      <w:i/>
                      <w:sz w:val="20"/>
                    </w:rPr>
                  </w:pPr>
                  <w:r>
                    <w:rPr>
                      <w:i/>
                      <w:sz w:val="20"/>
                    </w:rPr>
                    <w:t>Activities</w:t>
                  </w:r>
                </w:p>
              </w:tc>
              <w:tc>
                <w:tcPr>
                  <w:tcW w:w="3150" w:type="dxa"/>
                  <w:gridSpan w:val="5"/>
                </w:tcPr>
                <w:p w:rsidR="009B3B64" w:rsidRDefault="009B3B64" w:rsidP="009B3B64">
                  <w:pPr>
                    <w:pStyle w:val="ListParagraph"/>
                    <w:ind w:left="0"/>
                    <w:jc w:val="center"/>
                    <w:rPr>
                      <w:i/>
                      <w:sz w:val="20"/>
                    </w:rPr>
                  </w:pPr>
                  <w:r>
                    <w:rPr>
                      <w:i/>
                      <w:sz w:val="20"/>
                    </w:rPr>
                    <w:t>Project Years</w:t>
                  </w:r>
                </w:p>
              </w:tc>
            </w:tr>
            <w:tr w:rsidR="009B3B64" w:rsidTr="00EB1491">
              <w:tc>
                <w:tcPr>
                  <w:tcW w:w="5095" w:type="dxa"/>
                  <w:vMerge/>
                </w:tcPr>
                <w:p w:rsidR="009B3B64" w:rsidRDefault="009B3B64" w:rsidP="00062A10">
                  <w:pPr>
                    <w:pStyle w:val="ListParagraph"/>
                    <w:ind w:left="0"/>
                    <w:jc w:val="both"/>
                    <w:rPr>
                      <w:i/>
                      <w:sz w:val="20"/>
                    </w:rPr>
                  </w:pPr>
                </w:p>
              </w:tc>
              <w:tc>
                <w:tcPr>
                  <w:tcW w:w="630" w:type="dxa"/>
                </w:tcPr>
                <w:p w:rsidR="009B3B64" w:rsidRDefault="009B3B64" w:rsidP="00062A10">
                  <w:pPr>
                    <w:pStyle w:val="ListParagraph"/>
                    <w:ind w:left="0"/>
                    <w:jc w:val="both"/>
                    <w:rPr>
                      <w:i/>
                      <w:sz w:val="20"/>
                    </w:rPr>
                  </w:pPr>
                  <w:r>
                    <w:rPr>
                      <w:i/>
                      <w:sz w:val="20"/>
                    </w:rPr>
                    <w:t>Yr 1</w:t>
                  </w:r>
                </w:p>
              </w:tc>
              <w:tc>
                <w:tcPr>
                  <w:tcW w:w="720" w:type="dxa"/>
                </w:tcPr>
                <w:p w:rsidR="009B3B64" w:rsidRDefault="009B3B64" w:rsidP="00062A10">
                  <w:pPr>
                    <w:pStyle w:val="ListParagraph"/>
                    <w:ind w:left="0"/>
                    <w:jc w:val="both"/>
                    <w:rPr>
                      <w:i/>
                      <w:sz w:val="20"/>
                    </w:rPr>
                  </w:pPr>
                  <w:r>
                    <w:rPr>
                      <w:i/>
                      <w:sz w:val="20"/>
                    </w:rPr>
                    <w:t>Yr 2</w:t>
                  </w:r>
                </w:p>
              </w:tc>
              <w:tc>
                <w:tcPr>
                  <w:tcW w:w="630" w:type="dxa"/>
                </w:tcPr>
                <w:p w:rsidR="009B3B64" w:rsidRDefault="009B3B64" w:rsidP="00062A10">
                  <w:pPr>
                    <w:pStyle w:val="ListParagraph"/>
                    <w:ind w:left="0"/>
                    <w:jc w:val="both"/>
                    <w:rPr>
                      <w:i/>
                      <w:sz w:val="20"/>
                    </w:rPr>
                  </w:pPr>
                  <w:r>
                    <w:rPr>
                      <w:i/>
                      <w:sz w:val="20"/>
                    </w:rPr>
                    <w:t>Yr 3</w:t>
                  </w:r>
                </w:p>
              </w:tc>
              <w:tc>
                <w:tcPr>
                  <w:tcW w:w="630" w:type="dxa"/>
                </w:tcPr>
                <w:p w:rsidR="009B3B64" w:rsidRDefault="009B3B64" w:rsidP="00062A10">
                  <w:pPr>
                    <w:pStyle w:val="ListParagraph"/>
                    <w:ind w:left="0"/>
                    <w:jc w:val="both"/>
                    <w:rPr>
                      <w:i/>
                      <w:sz w:val="20"/>
                    </w:rPr>
                  </w:pPr>
                  <w:r>
                    <w:rPr>
                      <w:i/>
                      <w:sz w:val="20"/>
                    </w:rPr>
                    <w:t>Yr 4</w:t>
                  </w:r>
                </w:p>
              </w:tc>
              <w:tc>
                <w:tcPr>
                  <w:tcW w:w="540" w:type="dxa"/>
                </w:tcPr>
                <w:p w:rsidR="009B3B64" w:rsidRDefault="009B3B64" w:rsidP="00062A10">
                  <w:pPr>
                    <w:pStyle w:val="ListParagraph"/>
                    <w:ind w:left="0"/>
                    <w:jc w:val="both"/>
                    <w:rPr>
                      <w:i/>
                      <w:sz w:val="20"/>
                    </w:rPr>
                  </w:pPr>
                  <w:r>
                    <w:rPr>
                      <w:i/>
                      <w:sz w:val="20"/>
                    </w:rPr>
                    <w:t>Yr 5</w:t>
                  </w:r>
                </w:p>
              </w:tc>
            </w:tr>
            <w:tr w:rsidR="009B3B64" w:rsidTr="00EB1491">
              <w:tc>
                <w:tcPr>
                  <w:tcW w:w="5095" w:type="dxa"/>
                </w:tcPr>
                <w:p w:rsidR="009B3B64" w:rsidRDefault="009B3B64" w:rsidP="00062A10">
                  <w:pPr>
                    <w:pStyle w:val="ListParagraph"/>
                    <w:ind w:left="0"/>
                    <w:jc w:val="both"/>
                    <w:rPr>
                      <w:i/>
                      <w:sz w:val="20"/>
                    </w:rPr>
                  </w:pPr>
                  <w:r>
                    <w:rPr>
                      <w:i/>
                      <w:sz w:val="20"/>
                    </w:rPr>
                    <w:t>Provision of school allowances to the children and students</w:t>
                  </w:r>
                </w:p>
              </w:tc>
              <w:tc>
                <w:tcPr>
                  <w:tcW w:w="630" w:type="dxa"/>
                  <w:shd w:val="clear" w:color="auto" w:fill="00B0F0"/>
                </w:tcPr>
                <w:p w:rsidR="009B3B64" w:rsidRDefault="009B3B64" w:rsidP="00062A10">
                  <w:pPr>
                    <w:pStyle w:val="ListParagraph"/>
                    <w:ind w:left="0"/>
                    <w:jc w:val="both"/>
                    <w:rPr>
                      <w:i/>
                      <w:sz w:val="20"/>
                    </w:rPr>
                  </w:pPr>
                </w:p>
              </w:tc>
              <w:tc>
                <w:tcPr>
                  <w:tcW w:w="720" w:type="dxa"/>
                  <w:shd w:val="clear" w:color="auto" w:fill="00B0F0"/>
                </w:tcPr>
                <w:p w:rsidR="009B3B64" w:rsidRDefault="009B3B64" w:rsidP="00062A10">
                  <w:pPr>
                    <w:pStyle w:val="ListParagraph"/>
                    <w:ind w:left="0"/>
                    <w:jc w:val="both"/>
                    <w:rPr>
                      <w:i/>
                      <w:sz w:val="20"/>
                    </w:rPr>
                  </w:pPr>
                </w:p>
              </w:tc>
              <w:tc>
                <w:tcPr>
                  <w:tcW w:w="630" w:type="dxa"/>
                  <w:shd w:val="clear" w:color="auto" w:fill="00B0F0"/>
                </w:tcPr>
                <w:p w:rsidR="009B3B64" w:rsidRDefault="009B3B64" w:rsidP="00062A10">
                  <w:pPr>
                    <w:pStyle w:val="ListParagraph"/>
                    <w:ind w:left="0"/>
                    <w:jc w:val="both"/>
                    <w:rPr>
                      <w:i/>
                      <w:sz w:val="20"/>
                    </w:rPr>
                  </w:pPr>
                </w:p>
              </w:tc>
              <w:tc>
                <w:tcPr>
                  <w:tcW w:w="630" w:type="dxa"/>
                  <w:shd w:val="clear" w:color="auto" w:fill="00B0F0"/>
                </w:tcPr>
                <w:p w:rsidR="009B3B64" w:rsidRDefault="009B3B64" w:rsidP="00062A10">
                  <w:pPr>
                    <w:pStyle w:val="ListParagraph"/>
                    <w:ind w:left="0"/>
                    <w:jc w:val="both"/>
                    <w:rPr>
                      <w:i/>
                      <w:sz w:val="20"/>
                    </w:rPr>
                  </w:pPr>
                </w:p>
              </w:tc>
              <w:tc>
                <w:tcPr>
                  <w:tcW w:w="540" w:type="dxa"/>
                  <w:shd w:val="clear" w:color="auto" w:fill="00B0F0"/>
                </w:tcPr>
                <w:p w:rsidR="009B3B64" w:rsidRDefault="009B3B64" w:rsidP="00062A10">
                  <w:pPr>
                    <w:pStyle w:val="ListParagraph"/>
                    <w:ind w:left="0"/>
                    <w:jc w:val="both"/>
                    <w:rPr>
                      <w:i/>
                      <w:sz w:val="20"/>
                    </w:rPr>
                  </w:pPr>
                </w:p>
              </w:tc>
            </w:tr>
            <w:tr w:rsidR="00C87F83" w:rsidTr="005358AD">
              <w:tc>
                <w:tcPr>
                  <w:tcW w:w="5095" w:type="dxa"/>
                </w:tcPr>
                <w:p w:rsidR="00C87F83" w:rsidRDefault="00990ADD" w:rsidP="00062A10">
                  <w:pPr>
                    <w:pStyle w:val="ListParagraph"/>
                    <w:ind w:left="0"/>
                    <w:jc w:val="both"/>
                    <w:rPr>
                      <w:i/>
                      <w:sz w:val="20"/>
                    </w:rPr>
                  </w:pPr>
                  <w:r>
                    <w:rPr>
                      <w:i/>
                      <w:sz w:val="20"/>
                    </w:rPr>
                    <w:t>Provision of accident insurance, medical and dental check up to children and students</w:t>
                  </w:r>
                </w:p>
              </w:tc>
              <w:tc>
                <w:tcPr>
                  <w:tcW w:w="630" w:type="dxa"/>
                  <w:shd w:val="clear" w:color="auto" w:fill="FFC000" w:themeFill="accent4"/>
                </w:tcPr>
                <w:p w:rsidR="00C87F83" w:rsidRDefault="00C87F83" w:rsidP="00062A10">
                  <w:pPr>
                    <w:pStyle w:val="ListParagraph"/>
                    <w:ind w:left="0"/>
                    <w:jc w:val="both"/>
                    <w:rPr>
                      <w:i/>
                      <w:sz w:val="20"/>
                    </w:rPr>
                  </w:pPr>
                </w:p>
              </w:tc>
              <w:tc>
                <w:tcPr>
                  <w:tcW w:w="720" w:type="dxa"/>
                  <w:shd w:val="clear" w:color="auto" w:fill="FFC000" w:themeFill="accent4"/>
                </w:tcPr>
                <w:p w:rsidR="00C87F83" w:rsidRDefault="00C87F83" w:rsidP="00062A10">
                  <w:pPr>
                    <w:pStyle w:val="ListParagraph"/>
                    <w:ind w:left="0"/>
                    <w:jc w:val="both"/>
                    <w:rPr>
                      <w:i/>
                      <w:sz w:val="20"/>
                    </w:rPr>
                  </w:pPr>
                </w:p>
              </w:tc>
              <w:tc>
                <w:tcPr>
                  <w:tcW w:w="630" w:type="dxa"/>
                  <w:shd w:val="clear" w:color="auto" w:fill="FFC000" w:themeFill="accent4"/>
                </w:tcPr>
                <w:p w:rsidR="00C87F83" w:rsidRDefault="00C87F83" w:rsidP="00062A10">
                  <w:pPr>
                    <w:pStyle w:val="ListParagraph"/>
                    <w:ind w:left="0"/>
                    <w:jc w:val="both"/>
                    <w:rPr>
                      <w:i/>
                      <w:sz w:val="20"/>
                    </w:rPr>
                  </w:pPr>
                </w:p>
              </w:tc>
              <w:tc>
                <w:tcPr>
                  <w:tcW w:w="630" w:type="dxa"/>
                  <w:shd w:val="clear" w:color="auto" w:fill="FFC000" w:themeFill="accent4"/>
                </w:tcPr>
                <w:p w:rsidR="00C87F83" w:rsidRDefault="00C87F83" w:rsidP="00062A10">
                  <w:pPr>
                    <w:pStyle w:val="ListParagraph"/>
                    <w:ind w:left="0"/>
                    <w:jc w:val="both"/>
                    <w:rPr>
                      <w:i/>
                      <w:sz w:val="20"/>
                    </w:rPr>
                  </w:pPr>
                </w:p>
              </w:tc>
              <w:tc>
                <w:tcPr>
                  <w:tcW w:w="540" w:type="dxa"/>
                  <w:shd w:val="clear" w:color="auto" w:fill="FFC000" w:themeFill="accent4"/>
                </w:tcPr>
                <w:p w:rsidR="00C87F83" w:rsidRDefault="00C87F83" w:rsidP="00062A10">
                  <w:pPr>
                    <w:pStyle w:val="ListParagraph"/>
                    <w:ind w:left="0"/>
                    <w:jc w:val="both"/>
                    <w:rPr>
                      <w:i/>
                      <w:sz w:val="20"/>
                    </w:rPr>
                  </w:pPr>
                </w:p>
              </w:tc>
            </w:tr>
            <w:tr w:rsidR="000066BE" w:rsidTr="005358AD">
              <w:tc>
                <w:tcPr>
                  <w:tcW w:w="5095" w:type="dxa"/>
                </w:tcPr>
                <w:p w:rsidR="000066BE" w:rsidRDefault="000066BE" w:rsidP="00062A10">
                  <w:pPr>
                    <w:pStyle w:val="ListParagraph"/>
                    <w:ind w:left="0"/>
                    <w:jc w:val="both"/>
                    <w:rPr>
                      <w:i/>
                      <w:sz w:val="20"/>
                    </w:rPr>
                  </w:pPr>
                  <w:r>
                    <w:rPr>
                      <w:i/>
                      <w:sz w:val="20"/>
                    </w:rPr>
                    <w:t>Health Education Campaigns</w:t>
                  </w:r>
                </w:p>
              </w:tc>
              <w:tc>
                <w:tcPr>
                  <w:tcW w:w="630" w:type="dxa"/>
                  <w:shd w:val="clear" w:color="auto" w:fill="FFC000" w:themeFill="accent4"/>
                </w:tcPr>
                <w:p w:rsidR="000066BE" w:rsidRDefault="000066BE" w:rsidP="00062A10">
                  <w:pPr>
                    <w:pStyle w:val="ListParagraph"/>
                    <w:ind w:left="0"/>
                    <w:jc w:val="both"/>
                    <w:rPr>
                      <w:i/>
                      <w:sz w:val="20"/>
                    </w:rPr>
                  </w:pPr>
                </w:p>
              </w:tc>
              <w:tc>
                <w:tcPr>
                  <w:tcW w:w="720" w:type="dxa"/>
                  <w:shd w:val="clear" w:color="auto" w:fill="FFC000" w:themeFill="accent4"/>
                </w:tcPr>
                <w:p w:rsidR="000066BE" w:rsidRDefault="000066BE" w:rsidP="00062A10">
                  <w:pPr>
                    <w:pStyle w:val="ListParagraph"/>
                    <w:ind w:left="0"/>
                    <w:jc w:val="both"/>
                    <w:rPr>
                      <w:i/>
                      <w:sz w:val="20"/>
                    </w:rPr>
                  </w:pPr>
                </w:p>
              </w:tc>
              <w:tc>
                <w:tcPr>
                  <w:tcW w:w="630" w:type="dxa"/>
                  <w:shd w:val="clear" w:color="auto" w:fill="FFC000" w:themeFill="accent4"/>
                </w:tcPr>
                <w:p w:rsidR="000066BE" w:rsidRDefault="000066BE" w:rsidP="00062A10">
                  <w:pPr>
                    <w:pStyle w:val="ListParagraph"/>
                    <w:ind w:left="0"/>
                    <w:jc w:val="both"/>
                    <w:rPr>
                      <w:i/>
                      <w:sz w:val="20"/>
                    </w:rPr>
                  </w:pPr>
                </w:p>
              </w:tc>
              <w:tc>
                <w:tcPr>
                  <w:tcW w:w="630" w:type="dxa"/>
                  <w:shd w:val="clear" w:color="auto" w:fill="FFC000" w:themeFill="accent4"/>
                </w:tcPr>
                <w:p w:rsidR="000066BE" w:rsidRDefault="000066BE" w:rsidP="00062A10">
                  <w:pPr>
                    <w:pStyle w:val="ListParagraph"/>
                    <w:ind w:left="0"/>
                    <w:jc w:val="both"/>
                    <w:rPr>
                      <w:i/>
                      <w:sz w:val="20"/>
                    </w:rPr>
                  </w:pPr>
                </w:p>
              </w:tc>
              <w:tc>
                <w:tcPr>
                  <w:tcW w:w="540" w:type="dxa"/>
                  <w:shd w:val="clear" w:color="auto" w:fill="FFC000" w:themeFill="accent4"/>
                </w:tcPr>
                <w:p w:rsidR="000066BE" w:rsidRDefault="000066BE" w:rsidP="00062A10">
                  <w:pPr>
                    <w:pStyle w:val="ListParagraph"/>
                    <w:ind w:left="0"/>
                    <w:jc w:val="both"/>
                    <w:rPr>
                      <w:i/>
                      <w:sz w:val="20"/>
                    </w:rPr>
                  </w:pPr>
                </w:p>
              </w:tc>
            </w:tr>
            <w:tr w:rsidR="009B3B64" w:rsidTr="00EB1491">
              <w:tc>
                <w:tcPr>
                  <w:tcW w:w="5095" w:type="dxa"/>
                </w:tcPr>
                <w:p w:rsidR="009B3B64" w:rsidRDefault="005B25B2" w:rsidP="00062A10">
                  <w:pPr>
                    <w:pStyle w:val="ListParagraph"/>
                    <w:ind w:left="0"/>
                    <w:jc w:val="both"/>
                    <w:rPr>
                      <w:i/>
                      <w:sz w:val="20"/>
                    </w:rPr>
                  </w:pPr>
                  <w:r>
                    <w:rPr>
                      <w:i/>
                      <w:sz w:val="20"/>
                    </w:rPr>
                    <w:t xml:space="preserve">Care growth Sessions, Trainings, and Seminars to Parents, Students and Children </w:t>
                  </w:r>
                  <w:r w:rsidR="00990ADD">
                    <w:rPr>
                      <w:i/>
                      <w:sz w:val="20"/>
                    </w:rPr>
                    <w:t>(</w:t>
                  </w:r>
                  <w:proofErr w:type="spellStart"/>
                  <w:r w:rsidR="00990ADD">
                    <w:rPr>
                      <w:i/>
                      <w:sz w:val="20"/>
                    </w:rPr>
                    <w:t>e.gCareer</w:t>
                  </w:r>
                  <w:proofErr w:type="spellEnd"/>
                  <w:r w:rsidR="00990ADD">
                    <w:rPr>
                      <w:i/>
                      <w:sz w:val="20"/>
                    </w:rPr>
                    <w:t xml:space="preserve"> Counseling to children and students)</w:t>
                  </w:r>
                </w:p>
              </w:tc>
              <w:tc>
                <w:tcPr>
                  <w:tcW w:w="630" w:type="dxa"/>
                  <w:shd w:val="clear" w:color="auto" w:fill="FFFF00"/>
                </w:tcPr>
                <w:p w:rsidR="009B3B64" w:rsidRDefault="009B3B64" w:rsidP="00062A10">
                  <w:pPr>
                    <w:pStyle w:val="ListParagraph"/>
                    <w:ind w:left="0"/>
                    <w:jc w:val="both"/>
                    <w:rPr>
                      <w:i/>
                      <w:sz w:val="20"/>
                    </w:rPr>
                  </w:pPr>
                </w:p>
              </w:tc>
              <w:tc>
                <w:tcPr>
                  <w:tcW w:w="720" w:type="dxa"/>
                  <w:shd w:val="clear" w:color="auto" w:fill="FFFF00"/>
                </w:tcPr>
                <w:p w:rsidR="009B3B64" w:rsidRDefault="009B3B64" w:rsidP="00062A10">
                  <w:pPr>
                    <w:pStyle w:val="ListParagraph"/>
                    <w:ind w:left="0"/>
                    <w:jc w:val="both"/>
                    <w:rPr>
                      <w:i/>
                      <w:sz w:val="20"/>
                    </w:rPr>
                  </w:pPr>
                </w:p>
              </w:tc>
              <w:tc>
                <w:tcPr>
                  <w:tcW w:w="630" w:type="dxa"/>
                  <w:shd w:val="clear" w:color="auto" w:fill="FFFF00"/>
                </w:tcPr>
                <w:p w:rsidR="009B3B64" w:rsidRDefault="009B3B64" w:rsidP="00062A10">
                  <w:pPr>
                    <w:pStyle w:val="ListParagraph"/>
                    <w:ind w:left="0"/>
                    <w:jc w:val="both"/>
                    <w:rPr>
                      <w:i/>
                      <w:sz w:val="20"/>
                    </w:rPr>
                  </w:pPr>
                </w:p>
              </w:tc>
              <w:tc>
                <w:tcPr>
                  <w:tcW w:w="630" w:type="dxa"/>
                  <w:shd w:val="clear" w:color="auto" w:fill="FFFF00"/>
                </w:tcPr>
                <w:p w:rsidR="009B3B64" w:rsidRDefault="009B3B64" w:rsidP="00062A10">
                  <w:pPr>
                    <w:pStyle w:val="ListParagraph"/>
                    <w:ind w:left="0"/>
                    <w:jc w:val="both"/>
                    <w:rPr>
                      <w:i/>
                      <w:sz w:val="20"/>
                    </w:rPr>
                  </w:pPr>
                </w:p>
              </w:tc>
              <w:tc>
                <w:tcPr>
                  <w:tcW w:w="540" w:type="dxa"/>
                  <w:shd w:val="clear" w:color="auto" w:fill="FFFF00"/>
                </w:tcPr>
                <w:p w:rsidR="009B3B64" w:rsidRDefault="009B3B64" w:rsidP="00062A10">
                  <w:pPr>
                    <w:pStyle w:val="ListParagraph"/>
                    <w:ind w:left="0"/>
                    <w:jc w:val="both"/>
                    <w:rPr>
                      <w:i/>
                      <w:sz w:val="20"/>
                    </w:rPr>
                  </w:pPr>
                </w:p>
              </w:tc>
            </w:tr>
            <w:tr w:rsidR="009B3B64" w:rsidTr="00EB1491">
              <w:tc>
                <w:tcPr>
                  <w:tcW w:w="5095" w:type="dxa"/>
                </w:tcPr>
                <w:p w:rsidR="009B3B64" w:rsidRDefault="005B25B2" w:rsidP="00062A10">
                  <w:pPr>
                    <w:pStyle w:val="ListParagraph"/>
                    <w:ind w:left="0"/>
                    <w:jc w:val="both"/>
                    <w:rPr>
                      <w:i/>
                      <w:sz w:val="20"/>
                    </w:rPr>
                  </w:pPr>
                  <w:r>
                    <w:rPr>
                      <w:i/>
                      <w:sz w:val="20"/>
                    </w:rPr>
                    <w:t xml:space="preserve">Monitoring, gathering, collating of information on the economic, social, physical, spiritual status of the children </w:t>
                  </w:r>
                </w:p>
              </w:tc>
              <w:tc>
                <w:tcPr>
                  <w:tcW w:w="630" w:type="dxa"/>
                  <w:shd w:val="clear" w:color="auto" w:fill="0070C0"/>
                </w:tcPr>
                <w:p w:rsidR="009B3B64" w:rsidRDefault="009B3B64" w:rsidP="00062A10">
                  <w:pPr>
                    <w:pStyle w:val="ListParagraph"/>
                    <w:ind w:left="0"/>
                    <w:jc w:val="both"/>
                    <w:rPr>
                      <w:i/>
                      <w:sz w:val="20"/>
                    </w:rPr>
                  </w:pPr>
                </w:p>
              </w:tc>
              <w:tc>
                <w:tcPr>
                  <w:tcW w:w="720" w:type="dxa"/>
                  <w:shd w:val="clear" w:color="auto" w:fill="0070C0"/>
                </w:tcPr>
                <w:p w:rsidR="009B3B64" w:rsidRDefault="009B3B64" w:rsidP="00062A10">
                  <w:pPr>
                    <w:pStyle w:val="ListParagraph"/>
                    <w:ind w:left="0"/>
                    <w:jc w:val="both"/>
                    <w:rPr>
                      <w:i/>
                      <w:sz w:val="20"/>
                    </w:rPr>
                  </w:pPr>
                </w:p>
              </w:tc>
              <w:tc>
                <w:tcPr>
                  <w:tcW w:w="630" w:type="dxa"/>
                  <w:shd w:val="clear" w:color="auto" w:fill="0070C0"/>
                </w:tcPr>
                <w:p w:rsidR="009B3B64" w:rsidRDefault="009B3B64" w:rsidP="00062A10">
                  <w:pPr>
                    <w:pStyle w:val="ListParagraph"/>
                    <w:ind w:left="0"/>
                    <w:jc w:val="both"/>
                    <w:rPr>
                      <w:i/>
                      <w:sz w:val="20"/>
                    </w:rPr>
                  </w:pPr>
                </w:p>
              </w:tc>
              <w:tc>
                <w:tcPr>
                  <w:tcW w:w="630" w:type="dxa"/>
                  <w:shd w:val="clear" w:color="auto" w:fill="0070C0"/>
                </w:tcPr>
                <w:p w:rsidR="009B3B64" w:rsidRDefault="009B3B64" w:rsidP="00062A10">
                  <w:pPr>
                    <w:pStyle w:val="ListParagraph"/>
                    <w:ind w:left="0"/>
                    <w:jc w:val="both"/>
                    <w:rPr>
                      <w:i/>
                      <w:sz w:val="20"/>
                    </w:rPr>
                  </w:pPr>
                </w:p>
              </w:tc>
              <w:tc>
                <w:tcPr>
                  <w:tcW w:w="540" w:type="dxa"/>
                  <w:shd w:val="clear" w:color="auto" w:fill="0070C0"/>
                </w:tcPr>
                <w:p w:rsidR="009B3B64" w:rsidRDefault="009B3B64" w:rsidP="00062A10">
                  <w:pPr>
                    <w:pStyle w:val="ListParagraph"/>
                    <w:ind w:left="0"/>
                    <w:jc w:val="both"/>
                    <w:rPr>
                      <w:i/>
                      <w:sz w:val="20"/>
                    </w:rPr>
                  </w:pPr>
                </w:p>
              </w:tc>
            </w:tr>
            <w:tr w:rsidR="009B3B64" w:rsidTr="00EB1491">
              <w:tc>
                <w:tcPr>
                  <w:tcW w:w="5095" w:type="dxa"/>
                </w:tcPr>
                <w:p w:rsidR="009B3B64" w:rsidRDefault="007C5F85" w:rsidP="00062A10">
                  <w:pPr>
                    <w:pStyle w:val="ListParagraph"/>
                    <w:ind w:left="0"/>
                    <w:jc w:val="both"/>
                    <w:rPr>
                      <w:i/>
                      <w:sz w:val="20"/>
                    </w:rPr>
                  </w:pPr>
                  <w:r>
                    <w:rPr>
                      <w:i/>
                      <w:sz w:val="20"/>
                    </w:rPr>
                    <w:t xml:space="preserve">Pilot Livelihood Program to families </w:t>
                  </w:r>
                </w:p>
              </w:tc>
              <w:tc>
                <w:tcPr>
                  <w:tcW w:w="630" w:type="dxa"/>
                  <w:shd w:val="clear" w:color="auto" w:fill="00B050"/>
                </w:tcPr>
                <w:p w:rsidR="009B3B64" w:rsidRDefault="009B3B64" w:rsidP="00062A10">
                  <w:pPr>
                    <w:pStyle w:val="ListParagraph"/>
                    <w:ind w:left="0"/>
                    <w:jc w:val="both"/>
                    <w:rPr>
                      <w:i/>
                      <w:sz w:val="20"/>
                    </w:rPr>
                  </w:pPr>
                </w:p>
              </w:tc>
              <w:tc>
                <w:tcPr>
                  <w:tcW w:w="720" w:type="dxa"/>
                  <w:shd w:val="clear" w:color="auto" w:fill="00B050"/>
                </w:tcPr>
                <w:p w:rsidR="009B3B64" w:rsidRDefault="009B3B64" w:rsidP="00062A10">
                  <w:pPr>
                    <w:pStyle w:val="ListParagraph"/>
                    <w:ind w:left="0"/>
                    <w:jc w:val="both"/>
                    <w:rPr>
                      <w:i/>
                      <w:sz w:val="20"/>
                    </w:rPr>
                  </w:pPr>
                </w:p>
              </w:tc>
              <w:tc>
                <w:tcPr>
                  <w:tcW w:w="630" w:type="dxa"/>
                  <w:shd w:val="clear" w:color="auto" w:fill="00B050"/>
                </w:tcPr>
                <w:p w:rsidR="009B3B64" w:rsidRDefault="009B3B64" w:rsidP="00062A10">
                  <w:pPr>
                    <w:pStyle w:val="ListParagraph"/>
                    <w:ind w:left="0"/>
                    <w:jc w:val="both"/>
                    <w:rPr>
                      <w:i/>
                      <w:sz w:val="20"/>
                    </w:rPr>
                  </w:pPr>
                </w:p>
              </w:tc>
              <w:tc>
                <w:tcPr>
                  <w:tcW w:w="630" w:type="dxa"/>
                </w:tcPr>
                <w:p w:rsidR="009B3B64" w:rsidRDefault="009B3B64" w:rsidP="00062A10">
                  <w:pPr>
                    <w:pStyle w:val="ListParagraph"/>
                    <w:ind w:left="0"/>
                    <w:jc w:val="both"/>
                    <w:rPr>
                      <w:i/>
                      <w:sz w:val="20"/>
                    </w:rPr>
                  </w:pPr>
                </w:p>
              </w:tc>
              <w:tc>
                <w:tcPr>
                  <w:tcW w:w="540" w:type="dxa"/>
                </w:tcPr>
                <w:p w:rsidR="009B3B64" w:rsidRDefault="009B3B64" w:rsidP="00062A10">
                  <w:pPr>
                    <w:pStyle w:val="ListParagraph"/>
                    <w:ind w:left="0"/>
                    <w:jc w:val="both"/>
                    <w:rPr>
                      <w:i/>
                      <w:sz w:val="20"/>
                    </w:rPr>
                  </w:pPr>
                </w:p>
              </w:tc>
            </w:tr>
            <w:tr w:rsidR="00203A19" w:rsidTr="00EB1491">
              <w:tc>
                <w:tcPr>
                  <w:tcW w:w="5095" w:type="dxa"/>
                </w:tcPr>
                <w:p w:rsidR="00203A19" w:rsidRDefault="00203A19" w:rsidP="00062A10">
                  <w:pPr>
                    <w:pStyle w:val="ListParagraph"/>
                    <w:ind w:left="0"/>
                    <w:jc w:val="both"/>
                    <w:rPr>
                      <w:i/>
                      <w:sz w:val="20"/>
                    </w:rPr>
                  </w:pPr>
                  <w:r>
                    <w:rPr>
                      <w:i/>
                      <w:sz w:val="20"/>
                    </w:rPr>
                    <w:t>Provide Financial and other support to the church workers and pastors in the community</w:t>
                  </w:r>
                </w:p>
              </w:tc>
              <w:tc>
                <w:tcPr>
                  <w:tcW w:w="630" w:type="dxa"/>
                  <w:shd w:val="clear" w:color="auto" w:fill="7030A0"/>
                </w:tcPr>
                <w:p w:rsidR="00203A19" w:rsidRDefault="00203A19" w:rsidP="00062A10">
                  <w:pPr>
                    <w:pStyle w:val="ListParagraph"/>
                    <w:ind w:left="0"/>
                    <w:jc w:val="both"/>
                    <w:rPr>
                      <w:i/>
                      <w:sz w:val="20"/>
                    </w:rPr>
                  </w:pPr>
                </w:p>
              </w:tc>
              <w:tc>
                <w:tcPr>
                  <w:tcW w:w="720" w:type="dxa"/>
                  <w:shd w:val="clear" w:color="auto" w:fill="7030A0"/>
                </w:tcPr>
                <w:p w:rsidR="00203A19" w:rsidRDefault="00203A19" w:rsidP="00062A10">
                  <w:pPr>
                    <w:pStyle w:val="ListParagraph"/>
                    <w:ind w:left="0"/>
                    <w:jc w:val="both"/>
                    <w:rPr>
                      <w:i/>
                      <w:sz w:val="20"/>
                    </w:rPr>
                  </w:pPr>
                </w:p>
              </w:tc>
              <w:tc>
                <w:tcPr>
                  <w:tcW w:w="630" w:type="dxa"/>
                  <w:shd w:val="clear" w:color="auto" w:fill="7030A0"/>
                </w:tcPr>
                <w:p w:rsidR="00203A19" w:rsidRDefault="00203A19" w:rsidP="00062A10">
                  <w:pPr>
                    <w:pStyle w:val="ListParagraph"/>
                    <w:ind w:left="0"/>
                    <w:jc w:val="both"/>
                    <w:rPr>
                      <w:i/>
                      <w:sz w:val="20"/>
                    </w:rPr>
                  </w:pPr>
                </w:p>
              </w:tc>
              <w:tc>
                <w:tcPr>
                  <w:tcW w:w="630" w:type="dxa"/>
                  <w:shd w:val="clear" w:color="auto" w:fill="7030A0"/>
                </w:tcPr>
                <w:p w:rsidR="00203A19" w:rsidRDefault="00203A19" w:rsidP="00062A10">
                  <w:pPr>
                    <w:pStyle w:val="ListParagraph"/>
                    <w:ind w:left="0"/>
                    <w:jc w:val="both"/>
                    <w:rPr>
                      <w:i/>
                      <w:sz w:val="20"/>
                    </w:rPr>
                  </w:pPr>
                </w:p>
              </w:tc>
              <w:tc>
                <w:tcPr>
                  <w:tcW w:w="540" w:type="dxa"/>
                  <w:shd w:val="clear" w:color="auto" w:fill="7030A0"/>
                </w:tcPr>
                <w:p w:rsidR="00203A19" w:rsidRDefault="00203A19" w:rsidP="00062A10">
                  <w:pPr>
                    <w:pStyle w:val="ListParagraph"/>
                    <w:ind w:left="0"/>
                    <w:jc w:val="both"/>
                    <w:rPr>
                      <w:i/>
                      <w:sz w:val="20"/>
                    </w:rPr>
                  </w:pPr>
                </w:p>
              </w:tc>
            </w:tr>
            <w:tr w:rsidR="009B3B64" w:rsidTr="00C216AB">
              <w:tc>
                <w:tcPr>
                  <w:tcW w:w="5095" w:type="dxa"/>
                </w:tcPr>
                <w:p w:rsidR="009B3B64" w:rsidRDefault="00FD0848" w:rsidP="00062A10">
                  <w:pPr>
                    <w:pStyle w:val="ListParagraph"/>
                    <w:ind w:left="0"/>
                    <w:jc w:val="both"/>
                    <w:rPr>
                      <w:i/>
                      <w:sz w:val="20"/>
                    </w:rPr>
                  </w:pPr>
                  <w:r>
                    <w:rPr>
                      <w:i/>
                      <w:sz w:val="20"/>
                    </w:rPr>
                    <w:t xml:space="preserve">Conduct values formation activities in collaboration with church </w:t>
                  </w:r>
                </w:p>
              </w:tc>
              <w:tc>
                <w:tcPr>
                  <w:tcW w:w="630" w:type="dxa"/>
                  <w:shd w:val="clear" w:color="auto" w:fill="FFFF00"/>
                </w:tcPr>
                <w:p w:rsidR="009B3B64" w:rsidRDefault="009B3B64" w:rsidP="00062A10">
                  <w:pPr>
                    <w:pStyle w:val="ListParagraph"/>
                    <w:ind w:left="0"/>
                    <w:jc w:val="both"/>
                    <w:rPr>
                      <w:i/>
                      <w:sz w:val="20"/>
                    </w:rPr>
                  </w:pPr>
                </w:p>
              </w:tc>
              <w:tc>
                <w:tcPr>
                  <w:tcW w:w="720" w:type="dxa"/>
                  <w:shd w:val="clear" w:color="auto" w:fill="FFFF00"/>
                </w:tcPr>
                <w:p w:rsidR="009B3B64" w:rsidRDefault="009B3B64" w:rsidP="00062A10">
                  <w:pPr>
                    <w:pStyle w:val="ListParagraph"/>
                    <w:ind w:left="0"/>
                    <w:jc w:val="both"/>
                    <w:rPr>
                      <w:i/>
                      <w:sz w:val="20"/>
                    </w:rPr>
                  </w:pPr>
                </w:p>
              </w:tc>
              <w:tc>
                <w:tcPr>
                  <w:tcW w:w="630" w:type="dxa"/>
                  <w:shd w:val="clear" w:color="auto" w:fill="FFFF00"/>
                </w:tcPr>
                <w:p w:rsidR="009B3B64" w:rsidRDefault="009B3B64" w:rsidP="00062A10">
                  <w:pPr>
                    <w:pStyle w:val="ListParagraph"/>
                    <w:ind w:left="0"/>
                    <w:jc w:val="both"/>
                    <w:rPr>
                      <w:i/>
                      <w:sz w:val="20"/>
                    </w:rPr>
                  </w:pPr>
                </w:p>
              </w:tc>
              <w:tc>
                <w:tcPr>
                  <w:tcW w:w="630" w:type="dxa"/>
                  <w:shd w:val="clear" w:color="auto" w:fill="FFFF00"/>
                </w:tcPr>
                <w:p w:rsidR="009B3B64" w:rsidRDefault="009B3B64" w:rsidP="00062A10">
                  <w:pPr>
                    <w:pStyle w:val="ListParagraph"/>
                    <w:ind w:left="0"/>
                    <w:jc w:val="both"/>
                    <w:rPr>
                      <w:i/>
                      <w:sz w:val="20"/>
                    </w:rPr>
                  </w:pPr>
                </w:p>
              </w:tc>
              <w:tc>
                <w:tcPr>
                  <w:tcW w:w="540" w:type="dxa"/>
                  <w:shd w:val="clear" w:color="auto" w:fill="FFFF00"/>
                </w:tcPr>
                <w:p w:rsidR="009B3B64" w:rsidRDefault="009B3B64" w:rsidP="00062A10">
                  <w:pPr>
                    <w:pStyle w:val="ListParagraph"/>
                    <w:ind w:left="0"/>
                    <w:jc w:val="both"/>
                    <w:rPr>
                      <w:i/>
                      <w:sz w:val="20"/>
                    </w:rPr>
                  </w:pPr>
                </w:p>
              </w:tc>
            </w:tr>
          </w:tbl>
          <w:p w:rsidR="009B3B64" w:rsidRPr="00A61551" w:rsidRDefault="009B3B64" w:rsidP="00A61551">
            <w:pPr>
              <w:spacing w:after="0" w:line="240" w:lineRule="auto"/>
              <w:jc w:val="both"/>
              <w:rPr>
                <w:i/>
                <w:sz w:val="20"/>
              </w:rPr>
            </w:pPr>
          </w:p>
          <w:p w:rsidR="009B3B64" w:rsidRPr="006A46C4" w:rsidRDefault="009B3B64" w:rsidP="006A46C4">
            <w:pPr>
              <w:spacing w:after="0" w:line="240" w:lineRule="auto"/>
              <w:jc w:val="both"/>
              <w:rPr>
                <w:i/>
                <w:sz w:val="20"/>
              </w:rPr>
            </w:pPr>
          </w:p>
          <w:p w:rsidR="000352A2" w:rsidRDefault="000352A2" w:rsidP="000352A2">
            <w:pPr>
              <w:pStyle w:val="ListParagraph"/>
              <w:numPr>
                <w:ilvl w:val="0"/>
                <w:numId w:val="1"/>
              </w:numPr>
              <w:spacing w:after="0" w:line="240" w:lineRule="auto"/>
              <w:ind w:left="480"/>
              <w:rPr>
                <w:b/>
              </w:rPr>
            </w:pPr>
            <w:r w:rsidRPr="00FB03C1">
              <w:rPr>
                <w:b/>
              </w:rPr>
              <w:t>PROGRAM</w:t>
            </w:r>
            <w:r>
              <w:rPr>
                <w:b/>
              </w:rPr>
              <w:t>ME</w:t>
            </w:r>
            <w:r w:rsidRPr="00FB03C1">
              <w:rPr>
                <w:b/>
              </w:rPr>
              <w:t xml:space="preserve"> BUDGET</w:t>
            </w:r>
          </w:p>
          <w:p w:rsidR="000352A2" w:rsidRDefault="000352A2" w:rsidP="00B12EB7">
            <w:pPr>
              <w:pStyle w:val="ListParagraph"/>
              <w:spacing w:after="0" w:line="240" w:lineRule="auto"/>
              <w:ind w:left="120"/>
              <w:rPr>
                <w:i/>
                <w:sz w:val="20"/>
              </w:rPr>
            </w:pPr>
            <w:r w:rsidRPr="00E9207F">
              <w:rPr>
                <w:i/>
                <w:sz w:val="18"/>
                <w:szCs w:val="20"/>
              </w:rPr>
              <w:t>Th</w:t>
            </w:r>
            <w:r w:rsidRPr="00E9207F">
              <w:rPr>
                <w:i/>
                <w:sz w:val="20"/>
              </w:rPr>
              <w:t>e project budget describes the monetary aspects of the project and explains exactly, which areas of how much money should be spent. A project budget simply refers to a document that specifies how the money will be allocated to implement the activities described in the proposal.</w:t>
            </w:r>
          </w:p>
          <w:p w:rsidR="002C57BB" w:rsidRPr="002C57BB" w:rsidRDefault="002C57BB" w:rsidP="002C57BB">
            <w:pPr>
              <w:spacing w:after="0" w:line="240" w:lineRule="auto"/>
              <w:rPr>
                <w:b/>
              </w:rPr>
            </w:pPr>
          </w:p>
          <w:tbl>
            <w:tblPr>
              <w:tblStyle w:val="TableGrid"/>
              <w:tblW w:w="9175" w:type="dxa"/>
              <w:tblLayout w:type="fixed"/>
              <w:tblLook w:val="04A0" w:firstRow="1" w:lastRow="0" w:firstColumn="1" w:lastColumn="0" w:noHBand="0" w:noVBand="1"/>
            </w:tblPr>
            <w:tblGrid>
              <w:gridCol w:w="4015"/>
              <w:gridCol w:w="540"/>
              <w:gridCol w:w="540"/>
              <w:gridCol w:w="540"/>
              <w:gridCol w:w="540"/>
              <w:gridCol w:w="540"/>
              <w:gridCol w:w="1290"/>
              <w:gridCol w:w="1170"/>
            </w:tblGrid>
            <w:tr w:rsidR="002C57BB" w:rsidTr="00E355C3">
              <w:tc>
                <w:tcPr>
                  <w:tcW w:w="4015" w:type="dxa"/>
                  <w:vMerge w:val="restart"/>
                </w:tcPr>
                <w:p w:rsidR="002C57BB" w:rsidRDefault="002C57BB" w:rsidP="00C75C51">
                  <w:pPr>
                    <w:pStyle w:val="ListParagraph"/>
                    <w:ind w:left="0"/>
                    <w:jc w:val="center"/>
                    <w:rPr>
                      <w:i/>
                      <w:sz w:val="20"/>
                    </w:rPr>
                  </w:pPr>
                  <w:r>
                    <w:rPr>
                      <w:i/>
                      <w:sz w:val="20"/>
                    </w:rPr>
                    <w:t>Activities</w:t>
                  </w:r>
                </w:p>
                <w:p w:rsidR="00A15058" w:rsidRDefault="00A15058" w:rsidP="00C75C51">
                  <w:pPr>
                    <w:pStyle w:val="ListParagraph"/>
                    <w:ind w:left="0"/>
                    <w:jc w:val="center"/>
                    <w:rPr>
                      <w:i/>
                      <w:sz w:val="20"/>
                    </w:rPr>
                  </w:pPr>
                  <w:r>
                    <w:rPr>
                      <w:i/>
                      <w:sz w:val="20"/>
                    </w:rPr>
                    <w:t>(800 children/students/families)</w:t>
                  </w:r>
                </w:p>
              </w:tc>
              <w:tc>
                <w:tcPr>
                  <w:tcW w:w="2700" w:type="dxa"/>
                  <w:gridSpan w:val="5"/>
                </w:tcPr>
                <w:p w:rsidR="002C57BB" w:rsidRDefault="002C57BB" w:rsidP="00C75C51">
                  <w:pPr>
                    <w:pStyle w:val="ListParagraph"/>
                    <w:ind w:left="0"/>
                    <w:jc w:val="center"/>
                    <w:rPr>
                      <w:i/>
                      <w:sz w:val="20"/>
                    </w:rPr>
                  </w:pPr>
                  <w:r>
                    <w:rPr>
                      <w:i/>
                      <w:sz w:val="20"/>
                    </w:rPr>
                    <w:t>Project Years</w:t>
                  </w:r>
                </w:p>
              </w:tc>
              <w:tc>
                <w:tcPr>
                  <w:tcW w:w="1290" w:type="dxa"/>
                </w:tcPr>
                <w:p w:rsidR="002C57BB" w:rsidRDefault="002C57BB" w:rsidP="00C75C51">
                  <w:pPr>
                    <w:pStyle w:val="ListParagraph"/>
                    <w:ind w:left="0"/>
                    <w:jc w:val="center"/>
                    <w:rPr>
                      <w:i/>
                      <w:sz w:val="20"/>
                    </w:rPr>
                  </w:pPr>
                  <w:r>
                    <w:rPr>
                      <w:i/>
                      <w:sz w:val="20"/>
                    </w:rPr>
                    <w:t>Total Budget (Php)</w:t>
                  </w:r>
                </w:p>
                <w:p w:rsidR="00B72B9A" w:rsidRDefault="00B72B9A" w:rsidP="00C75C51">
                  <w:pPr>
                    <w:pStyle w:val="ListParagraph"/>
                    <w:ind w:left="0"/>
                    <w:jc w:val="center"/>
                    <w:rPr>
                      <w:i/>
                      <w:sz w:val="20"/>
                    </w:rPr>
                  </w:pPr>
                  <w:r>
                    <w:rPr>
                      <w:i/>
                      <w:sz w:val="20"/>
                    </w:rPr>
                    <w:t>Php 60</w:t>
                  </w:r>
                </w:p>
              </w:tc>
              <w:tc>
                <w:tcPr>
                  <w:tcW w:w="1170" w:type="dxa"/>
                </w:tcPr>
                <w:p w:rsidR="002C57BB" w:rsidRDefault="00B72B9A" w:rsidP="00C75C51">
                  <w:pPr>
                    <w:pStyle w:val="ListParagraph"/>
                    <w:ind w:left="0"/>
                    <w:jc w:val="center"/>
                    <w:rPr>
                      <w:i/>
                      <w:sz w:val="20"/>
                    </w:rPr>
                  </w:pPr>
                  <w:r>
                    <w:rPr>
                      <w:i/>
                      <w:sz w:val="20"/>
                    </w:rPr>
                    <w:t>Total Budget ($)</w:t>
                  </w:r>
                </w:p>
                <w:p w:rsidR="00B72B9A" w:rsidRDefault="00B72B9A" w:rsidP="00C75C51">
                  <w:pPr>
                    <w:pStyle w:val="ListParagraph"/>
                    <w:ind w:left="0"/>
                    <w:jc w:val="center"/>
                    <w:rPr>
                      <w:i/>
                      <w:sz w:val="20"/>
                    </w:rPr>
                  </w:pPr>
                  <w:r>
                    <w:rPr>
                      <w:i/>
                      <w:sz w:val="20"/>
                    </w:rPr>
                    <w:t>1 dollar</w:t>
                  </w:r>
                </w:p>
              </w:tc>
            </w:tr>
            <w:tr w:rsidR="002C57BB" w:rsidTr="00E355C3">
              <w:tc>
                <w:tcPr>
                  <w:tcW w:w="4015" w:type="dxa"/>
                  <w:vMerge/>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r>
                    <w:rPr>
                      <w:i/>
                      <w:sz w:val="20"/>
                    </w:rPr>
                    <w:t>Yr 1</w:t>
                  </w:r>
                </w:p>
              </w:tc>
              <w:tc>
                <w:tcPr>
                  <w:tcW w:w="540" w:type="dxa"/>
                </w:tcPr>
                <w:p w:rsidR="002C57BB" w:rsidRDefault="002C57BB" w:rsidP="00C75C51">
                  <w:pPr>
                    <w:pStyle w:val="ListParagraph"/>
                    <w:ind w:left="0"/>
                    <w:jc w:val="both"/>
                    <w:rPr>
                      <w:i/>
                      <w:sz w:val="20"/>
                    </w:rPr>
                  </w:pPr>
                  <w:r>
                    <w:rPr>
                      <w:i/>
                      <w:sz w:val="20"/>
                    </w:rPr>
                    <w:t>Yr 2</w:t>
                  </w:r>
                </w:p>
              </w:tc>
              <w:tc>
                <w:tcPr>
                  <w:tcW w:w="540" w:type="dxa"/>
                </w:tcPr>
                <w:p w:rsidR="002C57BB" w:rsidRDefault="002C57BB" w:rsidP="00C75C51">
                  <w:pPr>
                    <w:pStyle w:val="ListParagraph"/>
                    <w:ind w:left="0"/>
                    <w:jc w:val="both"/>
                    <w:rPr>
                      <w:i/>
                      <w:sz w:val="20"/>
                    </w:rPr>
                  </w:pPr>
                  <w:r>
                    <w:rPr>
                      <w:i/>
                      <w:sz w:val="20"/>
                    </w:rPr>
                    <w:t>Yr 3</w:t>
                  </w:r>
                </w:p>
              </w:tc>
              <w:tc>
                <w:tcPr>
                  <w:tcW w:w="540" w:type="dxa"/>
                </w:tcPr>
                <w:p w:rsidR="002C57BB" w:rsidRDefault="002C57BB" w:rsidP="00C75C51">
                  <w:pPr>
                    <w:pStyle w:val="ListParagraph"/>
                    <w:ind w:left="0"/>
                    <w:jc w:val="both"/>
                    <w:rPr>
                      <w:i/>
                      <w:sz w:val="20"/>
                    </w:rPr>
                  </w:pPr>
                  <w:r>
                    <w:rPr>
                      <w:i/>
                      <w:sz w:val="20"/>
                    </w:rPr>
                    <w:t>Yr 4</w:t>
                  </w:r>
                </w:p>
              </w:tc>
              <w:tc>
                <w:tcPr>
                  <w:tcW w:w="540" w:type="dxa"/>
                </w:tcPr>
                <w:p w:rsidR="002C57BB" w:rsidRDefault="002C57BB" w:rsidP="00C75C51">
                  <w:pPr>
                    <w:pStyle w:val="ListParagraph"/>
                    <w:ind w:left="0"/>
                    <w:jc w:val="both"/>
                    <w:rPr>
                      <w:i/>
                      <w:sz w:val="20"/>
                    </w:rPr>
                  </w:pPr>
                  <w:r>
                    <w:rPr>
                      <w:i/>
                      <w:sz w:val="20"/>
                    </w:rPr>
                    <w:t>Yr 5</w:t>
                  </w:r>
                </w:p>
              </w:tc>
              <w:tc>
                <w:tcPr>
                  <w:tcW w:w="1290" w:type="dxa"/>
                </w:tcPr>
                <w:p w:rsidR="002C57BB" w:rsidRDefault="002C57BB" w:rsidP="00C75C51">
                  <w:pPr>
                    <w:pStyle w:val="ListParagraph"/>
                    <w:ind w:left="0"/>
                    <w:jc w:val="both"/>
                    <w:rPr>
                      <w:i/>
                      <w:sz w:val="20"/>
                    </w:rPr>
                  </w:pPr>
                </w:p>
              </w:tc>
              <w:tc>
                <w:tcPr>
                  <w:tcW w:w="1170" w:type="dxa"/>
                </w:tcPr>
                <w:p w:rsidR="002C57BB" w:rsidRDefault="002C57BB" w:rsidP="00C75C51">
                  <w:pPr>
                    <w:pStyle w:val="ListParagraph"/>
                    <w:ind w:left="0"/>
                    <w:jc w:val="both"/>
                    <w:rPr>
                      <w:i/>
                      <w:sz w:val="20"/>
                    </w:rPr>
                  </w:pPr>
                </w:p>
              </w:tc>
            </w:tr>
            <w:tr w:rsidR="00D5512D" w:rsidTr="00E355C3">
              <w:tc>
                <w:tcPr>
                  <w:tcW w:w="4015" w:type="dxa"/>
                </w:tcPr>
                <w:p w:rsidR="00D5512D" w:rsidRPr="00EA1239" w:rsidRDefault="00D5512D" w:rsidP="00C75C51">
                  <w:pPr>
                    <w:pStyle w:val="ListParagraph"/>
                    <w:ind w:left="0"/>
                    <w:jc w:val="both"/>
                    <w:rPr>
                      <w:b/>
                      <w:i/>
                      <w:sz w:val="20"/>
                    </w:rPr>
                  </w:pPr>
                  <w:r w:rsidRPr="00EA1239">
                    <w:rPr>
                      <w:b/>
                      <w:i/>
                      <w:sz w:val="20"/>
                    </w:rPr>
                    <w:t>INCAP</w:t>
                  </w:r>
                </w:p>
              </w:tc>
              <w:tc>
                <w:tcPr>
                  <w:tcW w:w="540" w:type="dxa"/>
                </w:tcPr>
                <w:p w:rsidR="00D5512D" w:rsidRDefault="00D5512D" w:rsidP="00C75C51">
                  <w:pPr>
                    <w:pStyle w:val="ListParagraph"/>
                    <w:ind w:left="0"/>
                    <w:jc w:val="both"/>
                    <w:rPr>
                      <w:i/>
                      <w:sz w:val="20"/>
                    </w:rPr>
                  </w:pPr>
                </w:p>
              </w:tc>
              <w:tc>
                <w:tcPr>
                  <w:tcW w:w="540" w:type="dxa"/>
                </w:tcPr>
                <w:p w:rsidR="00D5512D" w:rsidRDefault="00D5512D" w:rsidP="00C75C51">
                  <w:pPr>
                    <w:pStyle w:val="ListParagraph"/>
                    <w:ind w:left="0"/>
                    <w:jc w:val="both"/>
                    <w:rPr>
                      <w:i/>
                      <w:sz w:val="20"/>
                    </w:rPr>
                  </w:pPr>
                </w:p>
              </w:tc>
              <w:tc>
                <w:tcPr>
                  <w:tcW w:w="540" w:type="dxa"/>
                </w:tcPr>
                <w:p w:rsidR="00D5512D" w:rsidRDefault="00D5512D" w:rsidP="00C75C51">
                  <w:pPr>
                    <w:pStyle w:val="ListParagraph"/>
                    <w:ind w:left="0"/>
                    <w:jc w:val="both"/>
                    <w:rPr>
                      <w:i/>
                      <w:sz w:val="20"/>
                    </w:rPr>
                  </w:pPr>
                </w:p>
              </w:tc>
              <w:tc>
                <w:tcPr>
                  <w:tcW w:w="540" w:type="dxa"/>
                </w:tcPr>
                <w:p w:rsidR="00D5512D" w:rsidRDefault="00D5512D" w:rsidP="00C75C51">
                  <w:pPr>
                    <w:pStyle w:val="ListParagraph"/>
                    <w:ind w:left="0"/>
                    <w:jc w:val="both"/>
                    <w:rPr>
                      <w:i/>
                      <w:sz w:val="20"/>
                    </w:rPr>
                  </w:pPr>
                </w:p>
              </w:tc>
              <w:tc>
                <w:tcPr>
                  <w:tcW w:w="540" w:type="dxa"/>
                </w:tcPr>
                <w:p w:rsidR="00D5512D" w:rsidRDefault="00D5512D" w:rsidP="00C75C51">
                  <w:pPr>
                    <w:pStyle w:val="ListParagraph"/>
                    <w:ind w:left="0"/>
                    <w:jc w:val="both"/>
                    <w:rPr>
                      <w:i/>
                      <w:sz w:val="20"/>
                    </w:rPr>
                  </w:pPr>
                </w:p>
              </w:tc>
              <w:tc>
                <w:tcPr>
                  <w:tcW w:w="1290" w:type="dxa"/>
                </w:tcPr>
                <w:p w:rsidR="00D5512D" w:rsidRDefault="00D5512D" w:rsidP="00C75C51">
                  <w:pPr>
                    <w:pStyle w:val="ListParagraph"/>
                    <w:ind w:left="0"/>
                    <w:jc w:val="both"/>
                    <w:rPr>
                      <w:i/>
                      <w:sz w:val="20"/>
                    </w:rPr>
                  </w:pPr>
                </w:p>
              </w:tc>
              <w:tc>
                <w:tcPr>
                  <w:tcW w:w="1170" w:type="dxa"/>
                </w:tcPr>
                <w:p w:rsidR="00D5512D" w:rsidRDefault="00D5512D" w:rsidP="00C75C51">
                  <w:pPr>
                    <w:pStyle w:val="ListParagraph"/>
                    <w:ind w:left="0"/>
                    <w:jc w:val="both"/>
                    <w:rPr>
                      <w:i/>
                      <w:sz w:val="20"/>
                    </w:rPr>
                  </w:pPr>
                </w:p>
              </w:tc>
            </w:tr>
            <w:tr w:rsidR="002C57BB" w:rsidTr="00E355C3">
              <w:tc>
                <w:tcPr>
                  <w:tcW w:w="4015" w:type="dxa"/>
                </w:tcPr>
                <w:p w:rsidR="002C57BB" w:rsidRDefault="002C57BB" w:rsidP="00C75C51">
                  <w:pPr>
                    <w:pStyle w:val="ListParagraph"/>
                    <w:ind w:left="0"/>
                    <w:jc w:val="both"/>
                    <w:rPr>
                      <w:i/>
                      <w:sz w:val="20"/>
                    </w:rPr>
                  </w:pPr>
                  <w:r>
                    <w:rPr>
                      <w:i/>
                      <w:sz w:val="20"/>
                    </w:rPr>
                    <w:t>Provision of school allowances to the children and students</w:t>
                  </w: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1290" w:type="dxa"/>
                  <w:shd w:val="clear" w:color="auto" w:fill="FFFFFF" w:themeFill="background1"/>
                </w:tcPr>
                <w:p w:rsidR="002C57BB" w:rsidRDefault="00B72B9A" w:rsidP="00C75C51">
                  <w:pPr>
                    <w:pStyle w:val="ListParagraph"/>
                    <w:ind w:left="0"/>
                    <w:jc w:val="both"/>
                    <w:rPr>
                      <w:i/>
                      <w:sz w:val="20"/>
                    </w:rPr>
                  </w:pPr>
                  <w:r>
                    <w:rPr>
                      <w:i/>
                      <w:sz w:val="20"/>
                    </w:rPr>
                    <w:t>4,80</w:t>
                  </w:r>
                  <w:r w:rsidR="00A15058">
                    <w:rPr>
                      <w:i/>
                      <w:sz w:val="20"/>
                    </w:rPr>
                    <w:t>0</w:t>
                  </w:r>
                  <w:r w:rsidR="006A46C4">
                    <w:rPr>
                      <w:i/>
                      <w:sz w:val="20"/>
                    </w:rPr>
                    <w:t>,000</w:t>
                  </w:r>
                </w:p>
              </w:tc>
              <w:tc>
                <w:tcPr>
                  <w:tcW w:w="1170" w:type="dxa"/>
                  <w:shd w:val="clear" w:color="auto" w:fill="FFFFFF" w:themeFill="background1"/>
                </w:tcPr>
                <w:p w:rsidR="002C57BB" w:rsidRDefault="002C57BB" w:rsidP="00C75C51">
                  <w:pPr>
                    <w:pStyle w:val="ListParagraph"/>
                    <w:ind w:left="0"/>
                    <w:jc w:val="both"/>
                    <w:rPr>
                      <w:i/>
                      <w:sz w:val="20"/>
                    </w:rPr>
                  </w:pPr>
                </w:p>
              </w:tc>
            </w:tr>
            <w:tr w:rsidR="002C57BB" w:rsidTr="00E355C3">
              <w:tc>
                <w:tcPr>
                  <w:tcW w:w="4015" w:type="dxa"/>
                </w:tcPr>
                <w:p w:rsidR="002C57BB" w:rsidRDefault="006A46C4" w:rsidP="00C75C51">
                  <w:pPr>
                    <w:pStyle w:val="ListParagraph"/>
                    <w:ind w:left="0"/>
                    <w:jc w:val="both"/>
                    <w:rPr>
                      <w:i/>
                      <w:sz w:val="20"/>
                    </w:rPr>
                  </w:pPr>
                  <w:r>
                    <w:rPr>
                      <w:i/>
                      <w:sz w:val="20"/>
                    </w:rPr>
                    <w:t xml:space="preserve">Letter Writing of Children and Students </w:t>
                  </w: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540" w:type="dxa"/>
                  <w:shd w:val="clear" w:color="auto" w:fill="00B0F0"/>
                </w:tcPr>
                <w:p w:rsidR="002C57BB" w:rsidRDefault="002C57BB" w:rsidP="00C75C51">
                  <w:pPr>
                    <w:pStyle w:val="ListParagraph"/>
                    <w:ind w:left="0"/>
                    <w:jc w:val="both"/>
                    <w:rPr>
                      <w:i/>
                      <w:sz w:val="20"/>
                    </w:rPr>
                  </w:pPr>
                </w:p>
              </w:tc>
              <w:tc>
                <w:tcPr>
                  <w:tcW w:w="1290" w:type="dxa"/>
                  <w:shd w:val="clear" w:color="auto" w:fill="FFFFFF" w:themeFill="background1"/>
                </w:tcPr>
                <w:p w:rsidR="002C57BB" w:rsidRDefault="00F50117" w:rsidP="00C75C51">
                  <w:pPr>
                    <w:pStyle w:val="ListParagraph"/>
                    <w:ind w:left="0"/>
                    <w:jc w:val="both"/>
                    <w:rPr>
                      <w:i/>
                      <w:sz w:val="20"/>
                    </w:rPr>
                  </w:pPr>
                  <w:r>
                    <w:rPr>
                      <w:i/>
                      <w:sz w:val="20"/>
                    </w:rPr>
                    <w:t>56,0</w:t>
                  </w:r>
                  <w:r w:rsidR="00A15058">
                    <w:rPr>
                      <w:i/>
                      <w:sz w:val="20"/>
                    </w:rPr>
                    <w:t>00.00</w:t>
                  </w:r>
                </w:p>
              </w:tc>
              <w:tc>
                <w:tcPr>
                  <w:tcW w:w="1170" w:type="dxa"/>
                  <w:shd w:val="clear" w:color="auto" w:fill="FFFFFF" w:themeFill="background1"/>
                </w:tcPr>
                <w:p w:rsidR="002C57BB" w:rsidRDefault="002C57BB" w:rsidP="00C75C51">
                  <w:pPr>
                    <w:pStyle w:val="ListParagraph"/>
                    <w:ind w:left="0"/>
                    <w:jc w:val="both"/>
                    <w:rPr>
                      <w:i/>
                      <w:sz w:val="20"/>
                    </w:rPr>
                  </w:pPr>
                </w:p>
              </w:tc>
            </w:tr>
            <w:tr w:rsidR="004B6820" w:rsidTr="00E355C3">
              <w:tc>
                <w:tcPr>
                  <w:tcW w:w="4015" w:type="dxa"/>
                </w:tcPr>
                <w:p w:rsidR="004B6820" w:rsidRDefault="004B6820" w:rsidP="00C75C51">
                  <w:pPr>
                    <w:pStyle w:val="ListParagraph"/>
                    <w:ind w:left="0"/>
                    <w:jc w:val="both"/>
                    <w:rPr>
                      <w:i/>
                      <w:sz w:val="20"/>
                    </w:rPr>
                  </w:pPr>
                  <w:r>
                    <w:rPr>
                      <w:i/>
                      <w:sz w:val="20"/>
                    </w:rPr>
                    <w:t>Provision of Accident Insurance to Children and Students/families</w:t>
                  </w: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1290" w:type="dxa"/>
                  <w:shd w:val="clear" w:color="auto" w:fill="FFFFFF" w:themeFill="background1"/>
                </w:tcPr>
                <w:p w:rsidR="004B6820" w:rsidRDefault="00A15058" w:rsidP="00C75C51">
                  <w:pPr>
                    <w:pStyle w:val="ListParagraph"/>
                    <w:ind w:left="0"/>
                    <w:jc w:val="both"/>
                    <w:rPr>
                      <w:i/>
                      <w:sz w:val="20"/>
                    </w:rPr>
                  </w:pPr>
                  <w:r>
                    <w:rPr>
                      <w:i/>
                      <w:sz w:val="20"/>
                    </w:rPr>
                    <w:t>185,000.00</w:t>
                  </w:r>
                </w:p>
              </w:tc>
              <w:tc>
                <w:tcPr>
                  <w:tcW w:w="1170" w:type="dxa"/>
                  <w:shd w:val="clear" w:color="auto" w:fill="FFFFFF" w:themeFill="background1"/>
                </w:tcPr>
                <w:p w:rsidR="004B6820" w:rsidRDefault="004B6820" w:rsidP="00C75C51">
                  <w:pPr>
                    <w:pStyle w:val="ListParagraph"/>
                    <w:ind w:left="0"/>
                    <w:jc w:val="both"/>
                    <w:rPr>
                      <w:i/>
                      <w:sz w:val="20"/>
                    </w:rPr>
                  </w:pPr>
                </w:p>
              </w:tc>
            </w:tr>
            <w:tr w:rsidR="004B6820" w:rsidTr="00E355C3">
              <w:tc>
                <w:tcPr>
                  <w:tcW w:w="4015" w:type="dxa"/>
                </w:tcPr>
                <w:p w:rsidR="004B6820" w:rsidRDefault="004B6820" w:rsidP="00C75C51">
                  <w:pPr>
                    <w:pStyle w:val="ListParagraph"/>
                    <w:ind w:left="0"/>
                    <w:jc w:val="both"/>
                    <w:rPr>
                      <w:i/>
                      <w:sz w:val="20"/>
                    </w:rPr>
                  </w:pPr>
                  <w:r>
                    <w:rPr>
                      <w:i/>
                      <w:sz w:val="20"/>
                    </w:rPr>
                    <w:t>Assist the families, children and students during t</w:t>
                  </w:r>
                  <w:r w:rsidR="00F50117">
                    <w:rPr>
                      <w:i/>
                      <w:sz w:val="20"/>
                    </w:rPr>
                    <w:t xml:space="preserve">ime of crisis (funeral, Medical; emergency assistance </w:t>
                  </w: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540" w:type="dxa"/>
                  <w:shd w:val="clear" w:color="auto" w:fill="92D050"/>
                </w:tcPr>
                <w:p w:rsidR="004B6820" w:rsidRDefault="004B6820" w:rsidP="00C75C51">
                  <w:pPr>
                    <w:pStyle w:val="ListParagraph"/>
                    <w:ind w:left="0"/>
                    <w:jc w:val="both"/>
                    <w:rPr>
                      <w:i/>
                      <w:sz w:val="20"/>
                    </w:rPr>
                  </w:pPr>
                </w:p>
              </w:tc>
              <w:tc>
                <w:tcPr>
                  <w:tcW w:w="1290" w:type="dxa"/>
                  <w:shd w:val="clear" w:color="auto" w:fill="FFFFFF" w:themeFill="background1"/>
                </w:tcPr>
                <w:p w:rsidR="004B6820" w:rsidRDefault="00D013BE" w:rsidP="00C75C51">
                  <w:pPr>
                    <w:pStyle w:val="ListParagraph"/>
                    <w:ind w:left="0"/>
                    <w:jc w:val="both"/>
                    <w:rPr>
                      <w:i/>
                      <w:sz w:val="20"/>
                    </w:rPr>
                  </w:pPr>
                  <w:r>
                    <w:rPr>
                      <w:i/>
                      <w:sz w:val="20"/>
                    </w:rPr>
                    <w:t>28</w:t>
                  </w:r>
                  <w:r w:rsidR="00F50117">
                    <w:rPr>
                      <w:i/>
                      <w:sz w:val="20"/>
                    </w:rPr>
                    <w:t>0,000.00</w:t>
                  </w:r>
                </w:p>
              </w:tc>
              <w:tc>
                <w:tcPr>
                  <w:tcW w:w="1170" w:type="dxa"/>
                  <w:shd w:val="clear" w:color="auto" w:fill="FFFFFF" w:themeFill="background1"/>
                </w:tcPr>
                <w:p w:rsidR="004B6820" w:rsidRDefault="004B6820" w:rsidP="00C75C51">
                  <w:pPr>
                    <w:pStyle w:val="ListParagraph"/>
                    <w:ind w:left="0"/>
                    <w:jc w:val="both"/>
                    <w:rPr>
                      <w:i/>
                      <w:sz w:val="20"/>
                    </w:rPr>
                  </w:pPr>
                </w:p>
              </w:tc>
            </w:tr>
            <w:tr w:rsidR="00F50117" w:rsidTr="00E355C3">
              <w:tc>
                <w:tcPr>
                  <w:tcW w:w="4015" w:type="dxa"/>
                </w:tcPr>
                <w:p w:rsidR="00F50117" w:rsidRDefault="00F50117" w:rsidP="00C75C51">
                  <w:pPr>
                    <w:pStyle w:val="ListParagraph"/>
                    <w:ind w:left="0"/>
                    <w:jc w:val="both"/>
                    <w:rPr>
                      <w:i/>
                      <w:sz w:val="20"/>
                    </w:rPr>
                  </w:pPr>
                  <w:r>
                    <w:rPr>
                      <w:i/>
                      <w:sz w:val="20"/>
                    </w:rPr>
                    <w:t>Annual Medical and Dental Check up</w:t>
                  </w:r>
                </w:p>
              </w:tc>
              <w:tc>
                <w:tcPr>
                  <w:tcW w:w="540" w:type="dxa"/>
                  <w:shd w:val="clear" w:color="auto" w:fill="92D050"/>
                </w:tcPr>
                <w:p w:rsidR="00F50117" w:rsidRDefault="00F50117" w:rsidP="00C75C51">
                  <w:pPr>
                    <w:pStyle w:val="ListParagraph"/>
                    <w:ind w:left="0"/>
                    <w:jc w:val="both"/>
                    <w:rPr>
                      <w:i/>
                      <w:sz w:val="20"/>
                    </w:rPr>
                  </w:pPr>
                </w:p>
              </w:tc>
              <w:tc>
                <w:tcPr>
                  <w:tcW w:w="540" w:type="dxa"/>
                  <w:shd w:val="clear" w:color="auto" w:fill="92D050"/>
                </w:tcPr>
                <w:p w:rsidR="00F50117" w:rsidRDefault="00F50117" w:rsidP="00C75C51">
                  <w:pPr>
                    <w:pStyle w:val="ListParagraph"/>
                    <w:ind w:left="0"/>
                    <w:jc w:val="both"/>
                    <w:rPr>
                      <w:i/>
                      <w:sz w:val="20"/>
                    </w:rPr>
                  </w:pPr>
                </w:p>
              </w:tc>
              <w:tc>
                <w:tcPr>
                  <w:tcW w:w="540" w:type="dxa"/>
                  <w:shd w:val="clear" w:color="auto" w:fill="92D050"/>
                </w:tcPr>
                <w:p w:rsidR="00F50117" w:rsidRDefault="00F50117" w:rsidP="00C75C51">
                  <w:pPr>
                    <w:pStyle w:val="ListParagraph"/>
                    <w:ind w:left="0"/>
                    <w:jc w:val="both"/>
                    <w:rPr>
                      <w:i/>
                      <w:sz w:val="20"/>
                    </w:rPr>
                  </w:pPr>
                </w:p>
              </w:tc>
              <w:tc>
                <w:tcPr>
                  <w:tcW w:w="540" w:type="dxa"/>
                  <w:shd w:val="clear" w:color="auto" w:fill="92D050"/>
                </w:tcPr>
                <w:p w:rsidR="00F50117" w:rsidRDefault="00F50117" w:rsidP="00C75C51">
                  <w:pPr>
                    <w:pStyle w:val="ListParagraph"/>
                    <w:ind w:left="0"/>
                    <w:jc w:val="both"/>
                    <w:rPr>
                      <w:i/>
                      <w:sz w:val="20"/>
                    </w:rPr>
                  </w:pPr>
                </w:p>
              </w:tc>
              <w:tc>
                <w:tcPr>
                  <w:tcW w:w="540" w:type="dxa"/>
                  <w:shd w:val="clear" w:color="auto" w:fill="92D050"/>
                </w:tcPr>
                <w:p w:rsidR="00F50117" w:rsidRDefault="00F50117" w:rsidP="00C75C51">
                  <w:pPr>
                    <w:pStyle w:val="ListParagraph"/>
                    <w:ind w:left="0"/>
                    <w:jc w:val="both"/>
                    <w:rPr>
                      <w:i/>
                      <w:sz w:val="20"/>
                    </w:rPr>
                  </w:pPr>
                </w:p>
              </w:tc>
              <w:tc>
                <w:tcPr>
                  <w:tcW w:w="1290" w:type="dxa"/>
                  <w:shd w:val="clear" w:color="auto" w:fill="FFFFFF" w:themeFill="background1"/>
                </w:tcPr>
                <w:p w:rsidR="00F50117" w:rsidRDefault="0066117C" w:rsidP="00C75C51">
                  <w:pPr>
                    <w:pStyle w:val="ListParagraph"/>
                    <w:ind w:left="0"/>
                    <w:jc w:val="both"/>
                    <w:rPr>
                      <w:i/>
                      <w:sz w:val="20"/>
                    </w:rPr>
                  </w:pPr>
                  <w:r>
                    <w:rPr>
                      <w:i/>
                      <w:sz w:val="20"/>
                    </w:rPr>
                    <w:t>520,000.00</w:t>
                  </w:r>
                </w:p>
              </w:tc>
              <w:tc>
                <w:tcPr>
                  <w:tcW w:w="1170" w:type="dxa"/>
                  <w:shd w:val="clear" w:color="auto" w:fill="FFFFFF" w:themeFill="background1"/>
                </w:tcPr>
                <w:p w:rsidR="00F50117" w:rsidRDefault="00F50117" w:rsidP="00C75C51">
                  <w:pPr>
                    <w:pStyle w:val="ListParagraph"/>
                    <w:ind w:left="0"/>
                    <w:jc w:val="both"/>
                    <w:rPr>
                      <w:i/>
                      <w:sz w:val="20"/>
                    </w:rPr>
                  </w:pPr>
                </w:p>
              </w:tc>
            </w:tr>
            <w:tr w:rsidR="00E355C3" w:rsidTr="00E355C3">
              <w:tc>
                <w:tcPr>
                  <w:tcW w:w="4015" w:type="dxa"/>
                </w:tcPr>
                <w:p w:rsidR="00E355C3" w:rsidRDefault="00E355C3" w:rsidP="00C75C51">
                  <w:pPr>
                    <w:pStyle w:val="ListParagraph"/>
                    <w:ind w:left="0"/>
                    <w:jc w:val="both"/>
                    <w:rPr>
                      <w:i/>
                      <w:sz w:val="20"/>
                    </w:rPr>
                  </w:pPr>
                  <w:r>
                    <w:rPr>
                      <w:i/>
                      <w:sz w:val="20"/>
                    </w:rPr>
                    <w:t>Food Assistance to families</w:t>
                  </w:r>
                </w:p>
              </w:tc>
              <w:tc>
                <w:tcPr>
                  <w:tcW w:w="540" w:type="dxa"/>
                  <w:shd w:val="clear" w:color="auto" w:fill="92D050"/>
                </w:tcPr>
                <w:p w:rsidR="00E355C3" w:rsidRDefault="00E355C3" w:rsidP="00C75C51">
                  <w:pPr>
                    <w:pStyle w:val="ListParagraph"/>
                    <w:ind w:left="0"/>
                    <w:jc w:val="both"/>
                    <w:rPr>
                      <w:i/>
                      <w:sz w:val="20"/>
                    </w:rPr>
                  </w:pPr>
                </w:p>
              </w:tc>
              <w:tc>
                <w:tcPr>
                  <w:tcW w:w="540" w:type="dxa"/>
                  <w:shd w:val="clear" w:color="auto" w:fill="92D050"/>
                </w:tcPr>
                <w:p w:rsidR="00E355C3" w:rsidRDefault="00E355C3" w:rsidP="00C75C51">
                  <w:pPr>
                    <w:pStyle w:val="ListParagraph"/>
                    <w:ind w:left="0"/>
                    <w:jc w:val="both"/>
                    <w:rPr>
                      <w:i/>
                      <w:sz w:val="20"/>
                    </w:rPr>
                  </w:pPr>
                </w:p>
              </w:tc>
              <w:tc>
                <w:tcPr>
                  <w:tcW w:w="540" w:type="dxa"/>
                  <w:shd w:val="clear" w:color="auto" w:fill="92D050"/>
                </w:tcPr>
                <w:p w:rsidR="00E355C3" w:rsidRDefault="00E355C3" w:rsidP="00C75C51">
                  <w:pPr>
                    <w:pStyle w:val="ListParagraph"/>
                    <w:ind w:left="0"/>
                    <w:jc w:val="both"/>
                    <w:rPr>
                      <w:i/>
                      <w:sz w:val="20"/>
                    </w:rPr>
                  </w:pPr>
                </w:p>
              </w:tc>
              <w:tc>
                <w:tcPr>
                  <w:tcW w:w="540" w:type="dxa"/>
                  <w:shd w:val="clear" w:color="auto" w:fill="92D050"/>
                </w:tcPr>
                <w:p w:rsidR="00E355C3" w:rsidRDefault="00E355C3" w:rsidP="00C75C51">
                  <w:pPr>
                    <w:pStyle w:val="ListParagraph"/>
                    <w:ind w:left="0"/>
                    <w:jc w:val="both"/>
                    <w:rPr>
                      <w:i/>
                      <w:sz w:val="20"/>
                    </w:rPr>
                  </w:pPr>
                </w:p>
              </w:tc>
              <w:tc>
                <w:tcPr>
                  <w:tcW w:w="540" w:type="dxa"/>
                  <w:shd w:val="clear" w:color="auto" w:fill="92D050"/>
                </w:tcPr>
                <w:p w:rsidR="00E355C3" w:rsidRDefault="00E355C3" w:rsidP="00C75C51">
                  <w:pPr>
                    <w:pStyle w:val="ListParagraph"/>
                    <w:ind w:left="0"/>
                    <w:jc w:val="both"/>
                    <w:rPr>
                      <w:i/>
                      <w:sz w:val="20"/>
                    </w:rPr>
                  </w:pPr>
                </w:p>
              </w:tc>
              <w:tc>
                <w:tcPr>
                  <w:tcW w:w="1290" w:type="dxa"/>
                  <w:shd w:val="clear" w:color="auto" w:fill="FFFFFF" w:themeFill="background1"/>
                </w:tcPr>
                <w:p w:rsidR="00E355C3" w:rsidRDefault="00E355C3" w:rsidP="00C75C51">
                  <w:pPr>
                    <w:pStyle w:val="ListParagraph"/>
                    <w:ind w:left="0"/>
                    <w:jc w:val="both"/>
                    <w:rPr>
                      <w:i/>
                      <w:sz w:val="20"/>
                    </w:rPr>
                  </w:pPr>
                  <w:r>
                    <w:rPr>
                      <w:i/>
                      <w:sz w:val="20"/>
                    </w:rPr>
                    <w:t>1,200,000.00</w:t>
                  </w:r>
                </w:p>
              </w:tc>
              <w:tc>
                <w:tcPr>
                  <w:tcW w:w="1170" w:type="dxa"/>
                  <w:shd w:val="clear" w:color="auto" w:fill="FFFFFF" w:themeFill="background1"/>
                </w:tcPr>
                <w:p w:rsidR="00E355C3" w:rsidRDefault="00E355C3" w:rsidP="00C75C51">
                  <w:pPr>
                    <w:pStyle w:val="ListParagraph"/>
                    <w:ind w:left="0"/>
                    <w:jc w:val="both"/>
                    <w:rPr>
                      <w:i/>
                      <w:sz w:val="20"/>
                    </w:rPr>
                  </w:pPr>
                </w:p>
              </w:tc>
            </w:tr>
            <w:tr w:rsidR="00240491" w:rsidTr="00E355C3">
              <w:tc>
                <w:tcPr>
                  <w:tcW w:w="4015" w:type="dxa"/>
                </w:tcPr>
                <w:p w:rsidR="00240491" w:rsidRDefault="00240491" w:rsidP="00C75C51">
                  <w:pPr>
                    <w:pStyle w:val="ListParagraph"/>
                    <w:ind w:left="0"/>
                    <w:jc w:val="both"/>
                    <w:rPr>
                      <w:i/>
                      <w:sz w:val="20"/>
                    </w:rPr>
                  </w:pPr>
                  <w:r>
                    <w:rPr>
                      <w:i/>
                      <w:sz w:val="20"/>
                    </w:rPr>
                    <w:t xml:space="preserve">Values Formation Orientations, Seminars, and Group Discussion (FGD) </w:t>
                  </w:r>
                </w:p>
              </w:tc>
              <w:tc>
                <w:tcPr>
                  <w:tcW w:w="540" w:type="dxa"/>
                  <w:shd w:val="clear" w:color="auto" w:fill="FFFF00"/>
                </w:tcPr>
                <w:p w:rsidR="00240491" w:rsidRDefault="00240491" w:rsidP="00C75C51">
                  <w:pPr>
                    <w:pStyle w:val="ListParagraph"/>
                    <w:ind w:left="0"/>
                    <w:jc w:val="both"/>
                    <w:rPr>
                      <w:i/>
                      <w:sz w:val="20"/>
                    </w:rPr>
                  </w:pPr>
                </w:p>
              </w:tc>
              <w:tc>
                <w:tcPr>
                  <w:tcW w:w="540" w:type="dxa"/>
                  <w:shd w:val="clear" w:color="auto" w:fill="FFFF00"/>
                </w:tcPr>
                <w:p w:rsidR="00240491" w:rsidRDefault="00240491" w:rsidP="00C75C51">
                  <w:pPr>
                    <w:pStyle w:val="ListParagraph"/>
                    <w:ind w:left="0"/>
                    <w:jc w:val="both"/>
                    <w:rPr>
                      <w:i/>
                      <w:sz w:val="20"/>
                    </w:rPr>
                  </w:pPr>
                </w:p>
              </w:tc>
              <w:tc>
                <w:tcPr>
                  <w:tcW w:w="540" w:type="dxa"/>
                  <w:shd w:val="clear" w:color="auto" w:fill="FFFF00"/>
                </w:tcPr>
                <w:p w:rsidR="00240491" w:rsidRDefault="00240491" w:rsidP="00C75C51">
                  <w:pPr>
                    <w:pStyle w:val="ListParagraph"/>
                    <w:ind w:left="0"/>
                    <w:jc w:val="both"/>
                    <w:rPr>
                      <w:i/>
                      <w:sz w:val="20"/>
                    </w:rPr>
                  </w:pPr>
                </w:p>
              </w:tc>
              <w:tc>
                <w:tcPr>
                  <w:tcW w:w="540" w:type="dxa"/>
                  <w:shd w:val="clear" w:color="auto" w:fill="FFFF00"/>
                </w:tcPr>
                <w:p w:rsidR="00240491" w:rsidRDefault="00240491" w:rsidP="00C75C51">
                  <w:pPr>
                    <w:pStyle w:val="ListParagraph"/>
                    <w:ind w:left="0"/>
                    <w:jc w:val="both"/>
                    <w:rPr>
                      <w:i/>
                      <w:sz w:val="20"/>
                    </w:rPr>
                  </w:pPr>
                </w:p>
              </w:tc>
              <w:tc>
                <w:tcPr>
                  <w:tcW w:w="540" w:type="dxa"/>
                  <w:shd w:val="clear" w:color="auto" w:fill="FFFF00"/>
                </w:tcPr>
                <w:p w:rsidR="00240491" w:rsidRDefault="00240491" w:rsidP="00C75C51">
                  <w:pPr>
                    <w:pStyle w:val="ListParagraph"/>
                    <w:ind w:left="0"/>
                    <w:jc w:val="both"/>
                    <w:rPr>
                      <w:i/>
                      <w:sz w:val="20"/>
                    </w:rPr>
                  </w:pPr>
                </w:p>
              </w:tc>
              <w:tc>
                <w:tcPr>
                  <w:tcW w:w="1290" w:type="dxa"/>
                  <w:shd w:val="clear" w:color="auto" w:fill="FFFFFF" w:themeFill="background1"/>
                </w:tcPr>
                <w:p w:rsidR="00240491" w:rsidRDefault="009E064F" w:rsidP="00C75C51">
                  <w:pPr>
                    <w:pStyle w:val="ListParagraph"/>
                    <w:ind w:left="0"/>
                    <w:jc w:val="both"/>
                    <w:rPr>
                      <w:i/>
                      <w:sz w:val="20"/>
                    </w:rPr>
                  </w:pPr>
                  <w:r>
                    <w:rPr>
                      <w:i/>
                      <w:sz w:val="20"/>
                    </w:rPr>
                    <w:t>320,000.00</w:t>
                  </w:r>
                </w:p>
              </w:tc>
              <w:tc>
                <w:tcPr>
                  <w:tcW w:w="1170" w:type="dxa"/>
                  <w:shd w:val="clear" w:color="auto" w:fill="FFFFFF" w:themeFill="background1"/>
                </w:tcPr>
                <w:p w:rsidR="00240491" w:rsidRDefault="00240491" w:rsidP="00C75C51">
                  <w:pPr>
                    <w:pStyle w:val="ListParagraph"/>
                    <w:ind w:left="0"/>
                    <w:jc w:val="both"/>
                    <w:rPr>
                      <w:i/>
                      <w:sz w:val="20"/>
                    </w:rPr>
                  </w:pPr>
                </w:p>
              </w:tc>
            </w:tr>
            <w:tr w:rsidR="009D17CA" w:rsidTr="00E355C3">
              <w:tc>
                <w:tcPr>
                  <w:tcW w:w="4015" w:type="dxa"/>
                </w:tcPr>
                <w:p w:rsidR="009D17CA" w:rsidRDefault="009D17CA" w:rsidP="00C75C51">
                  <w:pPr>
                    <w:pStyle w:val="ListParagraph"/>
                    <w:ind w:left="0"/>
                    <w:jc w:val="both"/>
                    <w:rPr>
                      <w:i/>
                      <w:sz w:val="20"/>
                    </w:rPr>
                  </w:pPr>
                  <w:r>
                    <w:rPr>
                      <w:i/>
                      <w:sz w:val="20"/>
                    </w:rPr>
                    <w:t>Conduct General Assembly (with program evaluation, orientations, etc.)</w:t>
                  </w:r>
                </w:p>
              </w:tc>
              <w:tc>
                <w:tcPr>
                  <w:tcW w:w="540" w:type="dxa"/>
                  <w:shd w:val="clear" w:color="auto" w:fill="FFFF00"/>
                </w:tcPr>
                <w:p w:rsidR="009D17CA" w:rsidRDefault="009D17CA" w:rsidP="00C75C51">
                  <w:pPr>
                    <w:pStyle w:val="ListParagraph"/>
                    <w:ind w:left="0"/>
                    <w:jc w:val="both"/>
                    <w:rPr>
                      <w:i/>
                      <w:sz w:val="20"/>
                    </w:rPr>
                  </w:pPr>
                </w:p>
              </w:tc>
              <w:tc>
                <w:tcPr>
                  <w:tcW w:w="540" w:type="dxa"/>
                  <w:shd w:val="clear" w:color="auto" w:fill="FFFF00"/>
                </w:tcPr>
                <w:p w:rsidR="009D17CA" w:rsidRDefault="009D17CA" w:rsidP="00C75C51">
                  <w:pPr>
                    <w:pStyle w:val="ListParagraph"/>
                    <w:ind w:left="0"/>
                    <w:jc w:val="both"/>
                    <w:rPr>
                      <w:i/>
                      <w:sz w:val="20"/>
                    </w:rPr>
                  </w:pPr>
                </w:p>
              </w:tc>
              <w:tc>
                <w:tcPr>
                  <w:tcW w:w="540" w:type="dxa"/>
                  <w:shd w:val="clear" w:color="auto" w:fill="FFFF00"/>
                </w:tcPr>
                <w:p w:rsidR="009D17CA" w:rsidRDefault="009D17CA" w:rsidP="00C75C51">
                  <w:pPr>
                    <w:pStyle w:val="ListParagraph"/>
                    <w:ind w:left="0"/>
                    <w:jc w:val="both"/>
                    <w:rPr>
                      <w:i/>
                      <w:sz w:val="20"/>
                    </w:rPr>
                  </w:pPr>
                </w:p>
              </w:tc>
              <w:tc>
                <w:tcPr>
                  <w:tcW w:w="540" w:type="dxa"/>
                  <w:shd w:val="clear" w:color="auto" w:fill="FFFF00"/>
                </w:tcPr>
                <w:p w:rsidR="009D17CA" w:rsidRDefault="009D17CA" w:rsidP="00C75C51">
                  <w:pPr>
                    <w:pStyle w:val="ListParagraph"/>
                    <w:ind w:left="0"/>
                    <w:jc w:val="both"/>
                    <w:rPr>
                      <w:i/>
                      <w:sz w:val="20"/>
                    </w:rPr>
                  </w:pPr>
                </w:p>
              </w:tc>
              <w:tc>
                <w:tcPr>
                  <w:tcW w:w="540" w:type="dxa"/>
                  <w:shd w:val="clear" w:color="auto" w:fill="FFFF00"/>
                </w:tcPr>
                <w:p w:rsidR="009D17CA" w:rsidRDefault="009D17CA" w:rsidP="00C75C51">
                  <w:pPr>
                    <w:pStyle w:val="ListParagraph"/>
                    <w:ind w:left="0"/>
                    <w:jc w:val="both"/>
                    <w:rPr>
                      <w:i/>
                      <w:sz w:val="20"/>
                    </w:rPr>
                  </w:pPr>
                </w:p>
              </w:tc>
              <w:tc>
                <w:tcPr>
                  <w:tcW w:w="1290" w:type="dxa"/>
                  <w:shd w:val="clear" w:color="auto" w:fill="FFFFFF" w:themeFill="background1"/>
                </w:tcPr>
                <w:p w:rsidR="009D17CA" w:rsidRDefault="00061DC0" w:rsidP="00C75C51">
                  <w:pPr>
                    <w:pStyle w:val="ListParagraph"/>
                    <w:ind w:left="0"/>
                    <w:jc w:val="both"/>
                    <w:rPr>
                      <w:i/>
                      <w:sz w:val="20"/>
                    </w:rPr>
                  </w:pPr>
                  <w:r>
                    <w:rPr>
                      <w:i/>
                      <w:sz w:val="20"/>
                    </w:rPr>
                    <w:t>440,000.00</w:t>
                  </w:r>
                </w:p>
              </w:tc>
              <w:tc>
                <w:tcPr>
                  <w:tcW w:w="1170" w:type="dxa"/>
                  <w:shd w:val="clear" w:color="auto" w:fill="FFFFFF" w:themeFill="background1"/>
                </w:tcPr>
                <w:p w:rsidR="009D17CA" w:rsidRDefault="009D17CA" w:rsidP="00C75C51">
                  <w:pPr>
                    <w:pStyle w:val="ListParagraph"/>
                    <w:ind w:left="0"/>
                    <w:jc w:val="both"/>
                    <w:rPr>
                      <w:i/>
                      <w:sz w:val="20"/>
                    </w:rPr>
                  </w:pPr>
                </w:p>
              </w:tc>
            </w:tr>
            <w:tr w:rsidR="00B558F6" w:rsidTr="005124C9">
              <w:tc>
                <w:tcPr>
                  <w:tcW w:w="4015" w:type="dxa"/>
                </w:tcPr>
                <w:p w:rsidR="00B558F6" w:rsidRPr="006C1665" w:rsidRDefault="00B558F6" w:rsidP="00C75C51">
                  <w:pPr>
                    <w:pStyle w:val="ListParagraph"/>
                    <w:ind w:left="0"/>
                    <w:jc w:val="both"/>
                    <w:rPr>
                      <w:b/>
                      <w:i/>
                      <w:sz w:val="20"/>
                    </w:rPr>
                  </w:pPr>
                  <w:r w:rsidRPr="006C1665">
                    <w:rPr>
                      <w:b/>
                      <w:i/>
                      <w:sz w:val="20"/>
                    </w:rPr>
                    <w:t>IN Group Assistance Program</w:t>
                  </w:r>
                </w:p>
                <w:p w:rsidR="00B558F6" w:rsidRDefault="00B558F6" w:rsidP="00C75C51">
                  <w:pPr>
                    <w:pStyle w:val="ListParagraph"/>
                    <w:ind w:left="0"/>
                    <w:jc w:val="both"/>
                    <w:rPr>
                      <w:i/>
                      <w:sz w:val="20"/>
                    </w:rPr>
                  </w:pPr>
                  <w:proofErr w:type="spellStart"/>
                  <w:r w:rsidRPr="006C1665">
                    <w:rPr>
                      <w:b/>
                      <w:i/>
                      <w:sz w:val="20"/>
                    </w:rPr>
                    <w:t>INHope</w:t>
                  </w:r>
                  <w:proofErr w:type="spellEnd"/>
                  <w:r w:rsidRPr="006C1665">
                    <w:rPr>
                      <w:b/>
                      <w:i/>
                      <w:sz w:val="20"/>
                    </w:rPr>
                    <w:t xml:space="preserve"> Programs</w:t>
                  </w:r>
                </w:p>
              </w:tc>
              <w:tc>
                <w:tcPr>
                  <w:tcW w:w="540" w:type="dxa"/>
                  <w:shd w:val="clear" w:color="auto" w:fill="FFFFFF" w:themeFill="background1"/>
                </w:tcPr>
                <w:p w:rsidR="00B558F6" w:rsidRDefault="00B558F6" w:rsidP="00C75C51">
                  <w:pPr>
                    <w:pStyle w:val="ListParagraph"/>
                    <w:ind w:left="0"/>
                    <w:jc w:val="both"/>
                    <w:rPr>
                      <w:i/>
                      <w:sz w:val="20"/>
                    </w:rPr>
                  </w:pPr>
                </w:p>
              </w:tc>
              <w:tc>
                <w:tcPr>
                  <w:tcW w:w="540" w:type="dxa"/>
                  <w:shd w:val="clear" w:color="auto" w:fill="FFFFFF" w:themeFill="background1"/>
                </w:tcPr>
                <w:p w:rsidR="00B558F6" w:rsidRDefault="00B558F6" w:rsidP="00C75C51">
                  <w:pPr>
                    <w:pStyle w:val="ListParagraph"/>
                    <w:ind w:left="0"/>
                    <w:jc w:val="both"/>
                    <w:rPr>
                      <w:i/>
                      <w:sz w:val="20"/>
                    </w:rPr>
                  </w:pPr>
                </w:p>
              </w:tc>
              <w:tc>
                <w:tcPr>
                  <w:tcW w:w="540" w:type="dxa"/>
                  <w:shd w:val="clear" w:color="auto" w:fill="FFFFFF" w:themeFill="background1"/>
                </w:tcPr>
                <w:p w:rsidR="00B558F6" w:rsidRDefault="00B558F6" w:rsidP="00C75C51">
                  <w:pPr>
                    <w:pStyle w:val="ListParagraph"/>
                    <w:ind w:left="0"/>
                    <w:jc w:val="both"/>
                    <w:rPr>
                      <w:i/>
                      <w:sz w:val="20"/>
                    </w:rPr>
                  </w:pPr>
                </w:p>
              </w:tc>
              <w:tc>
                <w:tcPr>
                  <w:tcW w:w="540" w:type="dxa"/>
                  <w:shd w:val="clear" w:color="auto" w:fill="FFFFFF" w:themeFill="background1"/>
                </w:tcPr>
                <w:p w:rsidR="00B558F6" w:rsidRDefault="00B558F6" w:rsidP="00C75C51">
                  <w:pPr>
                    <w:pStyle w:val="ListParagraph"/>
                    <w:ind w:left="0"/>
                    <w:jc w:val="both"/>
                    <w:rPr>
                      <w:i/>
                      <w:sz w:val="20"/>
                    </w:rPr>
                  </w:pPr>
                </w:p>
              </w:tc>
              <w:tc>
                <w:tcPr>
                  <w:tcW w:w="540" w:type="dxa"/>
                  <w:shd w:val="clear" w:color="auto" w:fill="FFFFFF" w:themeFill="background1"/>
                </w:tcPr>
                <w:p w:rsidR="00B558F6" w:rsidRDefault="00B558F6" w:rsidP="00C75C51">
                  <w:pPr>
                    <w:pStyle w:val="ListParagraph"/>
                    <w:ind w:left="0"/>
                    <w:jc w:val="both"/>
                    <w:rPr>
                      <w:i/>
                      <w:sz w:val="20"/>
                    </w:rPr>
                  </w:pPr>
                </w:p>
              </w:tc>
              <w:tc>
                <w:tcPr>
                  <w:tcW w:w="1290" w:type="dxa"/>
                  <w:shd w:val="clear" w:color="auto" w:fill="FFFFFF" w:themeFill="background1"/>
                </w:tcPr>
                <w:p w:rsidR="00B558F6" w:rsidRDefault="00B558F6" w:rsidP="00C75C51">
                  <w:pPr>
                    <w:pStyle w:val="ListParagraph"/>
                    <w:ind w:left="0"/>
                    <w:jc w:val="both"/>
                    <w:rPr>
                      <w:i/>
                      <w:sz w:val="20"/>
                    </w:rPr>
                  </w:pPr>
                </w:p>
              </w:tc>
              <w:tc>
                <w:tcPr>
                  <w:tcW w:w="1170" w:type="dxa"/>
                  <w:shd w:val="clear" w:color="auto" w:fill="FFFFFF" w:themeFill="background1"/>
                </w:tcPr>
                <w:p w:rsidR="00B558F6" w:rsidRDefault="00B558F6" w:rsidP="00C75C51">
                  <w:pPr>
                    <w:pStyle w:val="ListParagraph"/>
                    <w:ind w:left="0"/>
                    <w:jc w:val="both"/>
                    <w:rPr>
                      <w:i/>
                      <w:sz w:val="20"/>
                    </w:rPr>
                  </w:pPr>
                </w:p>
              </w:tc>
            </w:tr>
            <w:tr w:rsidR="00441038" w:rsidTr="00E355C3">
              <w:tc>
                <w:tcPr>
                  <w:tcW w:w="4015" w:type="dxa"/>
                </w:tcPr>
                <w:p w:rsidR="00441038" w:rsidRDefault="00441038" w:rsidP="00C75C51">
                  <w:pPr>
                    <w:pStyle w:val="ListParagraph"/>
                    <w:ind w:left="0"/>
                    <w:jc w:val="both"/>
                    <w:rPr>
                      <w:i/>
                      <w:sz w:val="20"/>
                    </w:rPr>
                  </w:pPr>
                  <w:r>
                    <w:rPr>
                      <w:i/>
                      <w:sz w:val="20"/>
                    </w:rPr>
                    <w:t>Care Growth Sessions and Gatherings (110 families)</w:t>
                  </w:r>
                </w:p>
              </w:tc>
              <w:tc>
                <w:tcPr>
                  <w:tcW w:w="540" w:type="dxa"/>
                  <w:shd w:val="clear" w:color="auto" w:fill="FFFF00"/>
                </w:tcPr>
                <w:p w:rsidR="00441038" w:rsidRDefault="00441038" w:rsidP="00C75C51">
                  <w:pPr>
                    <w:pStyle w:val="ListParagraph"/>
                    <w:ind w:left="0"/>
                    <w:jc w:val="both"/>
                    <w:rPr>
                      <w:i/>
                      <w:sz w:val="20"/>
                    </w:rPr>
                  </w:pPr>
                </w:p>
              </w:tc>
              <w:tc>
                <w:tcPr>
                  <w:tcW w:w="540" w:type="dxa"/>
                  <w:shd w:val="clear" w:color="auto" w:fill="FFFF00"/>
                </w:tcPr>
                <w:p w:rsidR="00441038" w:rsidRDefault="00441038" w:rsidP="00C75C51">
                  <w:pPr>
                    <w:pStyle w:val="ListParagraph"/>
                    <w:ind w:left="0"/>
                    <w:jc w:val="both"/>
                    <w:rPr>
                      <w:i/>
                      <w:sz w:val="20"/>
                    </w:rPr>
                  </w:pPr>
                </w:p>
              </w:tc>
              <w:tc>
                <w:tcPr>
                  <w:tcW w:w="540" w:type="dxa"/>
                  <w:shd w:val="clear" w:color="auto" w:fill="FFFF00"/>
                </w:tcPr>
                <w:p w:rsidR="00441038" w:rsidRDefault="00441038" w:rsidP="00C75C51">
                  <w:pPr>
                    <w:pStyle w:val="ListParagraph"/>
                    <w:ind w:left="0"/>
                    <w:jc w:val="both"/>
                    <w:rPr>
                      <w:i/>
                      <w:sz w:val="20"/>
                    </w:rPr>
                  </w:pPr>
                </w:p>
              </w:tc>
              <w:tc>
                <w:tcPr>
                  <w:tcW w:w="540" w:type="dxa"/>
                  <w:shd w:val="clear" w:color="auto" w:fill="FFFF00"/>
                </w:tcPr>
                <w:p w:rsidR="00441038" w:rsidRDefault="00441038" w:rsidP="00C75C51">
                  <w:pPr>
                    <w:pStyle w:val="ListParagraph"/>
                    <w:ind w:left="0"/>
                    <w:jc w:val="both"/>
                    <w:rPr>
                      <w:i/>
                      <w:sz w:val="20"/>
                    </w:rPr>
                  </w:pPr>
                </w:p>
              </w:tc>
              <w:tc>
                <w:tcPr>
                  <w:tcW w:w="540" w:type="dxa"/>
                  <w:shd w:val="clear" w:color="auto" w:fill="FFFF00"/>
                </w:tcPr>
                <w:p w:rsidR="00441038" w:rsidRDefault="00441038" w:rsidP="00C75C51">
                  <w:pPr>
                    <w:pStyle w:val="ListParagraph"/>
                    <w:ind w:left="0"/>
                    <w:jc w:val="both"/>
                    <w:rPr>
                      <w:i/>
                      <w:sz w:val="20"/>
                    </w:rPr>
                  </w:pPr>
                </w:p>
              </w:tc>
              <w:tc>
                <w:tcPr>
                  <w:tcW w:w="1290" w:type="dxa"/>
                  <w:shd w:val="clear" w:color="auto" w:fill="FFFFFF" w:themeFill="background1"/>
                </w:tcPr>
                <w:p w:rsidR="00441038" w:rsidRDefault="004F6754" w:rsidP="00C75C51">
                  <w:pPr>
                    <w:pStyle w:val="ListParagraph"/>
                    <w:ind w:left="0"/>
                    <w:jc w:val="both"/>
                    <w:rPr>
                      <w:i/>
                      <w:sz w:val="20"/>
                    </w:rPr>
                  </w:pPr>
                  <w:r>
                    <w:rPr>
                      <w:i/>
                      <w:sz w:val="20"/>
                    </w:rPr>
                    <w:t>143,000.00</w:t>
                  </w:r>
                </w:p>
              </w:tc>
              <w:tc>
                <w:tcPr>
                  <w:tcW w:w="1170" w:type="dxa"/>
                  <w:shd w:val="clear" w:color="auto" w:fill="FFFFFF" w:themeFill="background1"/>
                </w:tcPr>
                <w:p w:rsidR="00441038" w:rsidRDefault="00441038" w:rsidP="00C75C51">
                  <w:pPr>
                    <w:pStyle w:val="ListParagraph"/>
                    <w:ind w:left="0"/>
                    <w:jc w:val="both"/>
                    <w:rPr>
                      <w:i/>
                      <w:sz w:val="20"/>
                    </w:rPr>
                  </w:pPr>
                </w:p>
              </w:tc>
            </w:tr>
            <w:tr w:rsidR="002C57BB" w:rsidTr="00E355C3">
              <w:tc>
                <w:tcPr>
                  <w:tcW w:w="4015" w:type="dxa"/>
                </w:tcPr>
                <w:p w:rsidR="002C57BB" w:rsidRDefault="002C57BB" w:rsidP="00C75C51">
                  <w:pPr>
                    <w:pStyle w:val="ListParagraph"/>
                    <w:ind w:left="0"/>
                    <w:jc w:val="both"/>
                    <w:rPr>
                      <w:i/>
                      <w:sz w:val="20"/>
                    </w:rPr>
                  </w:pPr>
                  <w:r>
                    <w:rPr>
                      <w:i/>
                      <w:sz w:val="20"/>
                    </w:rPr>
                    <w:t xml:space="preserve">Monitoring, gathering, collating of information on the economic, social, physical, spiritual status of the children </w:t>
                  </w:r>
                </w:p>
              </w:tc>
              <w:tc>
                <w:tcPr>
                  <w:tcW w:w="540" w:type="dxa"/>
                  <w:shd w:val="clear" w:color="auto" w:fill="0070C0"/>
                </w:tcPr>
                <w:p w:rsidR="002C57BB" w:rsidRDefault="002C57BB" w:rsidP="00C75C51">
                  <w:pPr>
                    <w:pStyle w:val="ListParagraph"/>
                    <w:ind w:left="0"/>
                    <w:jc w:val="both"/>
                    <w:rPr>
                      <w:i/>
                      <w:sz w:val="20"/>
                    </w:rPr>
                  </w:pPr>
                </w:p>
              </w:tc>
              <w:tc>
                <w:tcPr>
                  <w:tcW w:w="540" w:type="dxa"/>
                  <w:shd w:val="clear" w:color="auto" w:fill="0070C0"/>
                </w:tcPr>
                <w:p w:rsidR="002C57BB" w:rsidRDefault="002C57BB" w:rsidP="00C75C51">
                  <w:pPr>
                    <w:pStyle w:val="ListParagraph"/>
                    <w:ind w:left="0"/>
                    <w:jc w:val="both"/>
                    <w:rPr>
                      <w:i/>
                      <w:sz w:val="20"/>
                    </w:rPr>
                  </w:pPr>
                </w:p>
              </w:tc>
              <w:tc>
                <w:tcPr>
                  <w:tcW w:w="540" w:type="dxa"/>
                  <w:shd w:val="clear" w:color="auto" w:fill="0070C0"/>
                </w:tcPr>
                <w:p w:rsidR="002C57BB" w:rsidRDefault="002C57BB" w:rsidP="00C75C51">
                  <w:pPr>
                    <w:pStyle w:val="ListParagraph"/>
                    <w:ind w:left="0"/>
                    <w:jc w:val="both"/>
                    <w:rPr>
                      <w:i/>
                      <w:sz w:val="20"/>
                    </w:rPr>
                  </w:pPr>
                </w:p>
              </w:tc>
              <w:tc>
                <w:tcPr>
                  <w:tcW w:w="540" w:type="dxa"/>
                  <w:shd w:val="clear" w:color="auto" w:fill="0070C0"/>
                </w:tcPr>
                <w:p w:rsidR="002C57BB" w:rsidRDefault="002C57BB" w:rsidP="00C75C51">
                  <w:pPr>
                    <w:pStyle w:val="ListParagraph"/>
                    <w:ind w:left="0"/>
                    <w:jc w:val="both"/>
                    <w:rPr>
                      <w:i/>
                      <w:sz w:val="20"/>
                    </w:rPr>
                  </w:pPr>
                </w:p>
              </w:tc>
              <w:tc>
                <w:tcPr>
                  <w:tcW w:w="540" w:type="dxa"/>
                  <w:shd w:val="clear" w:color="auto" w:fill="0070C0"/>
                </w:tcPr>
                <w:p w:rsidR="002C57BB" w:rsidRDefault="002C57BB" w:rsidP="00C75C51">
                  <w:pPr>
                    <w:pStyle w:val="ListParagraph"/>
                    <w:ind w:left="0"/>
                    <w:jc w:val="both"/>
                    <w:rPr>
                      <w:i/>
                      <w:sz w:val="20"/>
                    </w:rPr>
                  </w:pPr>
                </w:p>
              </w:tc>
              <w:tc>
                <w:tcPr>
                  <w:tcW w:w="1290" w:type="dxa"/>
                  <w:shd w:val="clear" w:color="auto" w:fill="FFFFFF" w:themeFill="background1"/>
                </w:tcPr>
                <w:p w:rsidR="002C57BB" w:rsidRDefault="00E168AB" w:rsidP="00C75C51">
                  <w:pPr>
                    <w:pStyle w:val="ListParagraph"/>
                    <w:ind w:left="0"/>
                    <w:jc w:val="both"/>
                    <w:rPr>
                      <w:i/>
                      <w:sz w:val="20"/>
                    </w:rPr>
                  </w:pPr>
                  <w:r>
                    <w:rPr>
                      <w:i/>
                      <w:sz w:val="20"/>
                    </w:rPr>
                    <w:t>50,000.00</w:t>
                  </w:r>
                </w:p>
              </w:tc>
              <w:tc>
                <w:tcPr>
                  <w:tcW w:w="1170" w:type="dxa"/>
                  <w:shd w:val="clear" w:color="auto" w:fill="FFFFFF" w:themeFill="background1"/>
                </w:tcPr>
                <w:p w:rsidR="002C57BB" w:rsidRDefault="002C57BB" w:rsidP="00C75C51">
                  <w:pPr>
                    <w:pStyle w:val="ListParagraph"/>
                    <w:ind w:left="0"/>
                    <w:jc w:val="both"/>
                    <w:rPr>
                      <w:i/>
                      <w:sz w:val="20"/>
                    </w:rPr>
                  </w:pPr>
                </w:p>
              </w:tc>
            </w:tr>
            <w:tr w:rsidR="002C57BB" w:rsidTr="00E355C3">
              <w:tc>
                <w:tcPr>
                  <w:tcW w:w="4015" w:type="dxa"/>
                </w:tcPr>
                <w:p w:rsidR="002C57BB" w:rsidRDefault="002C57BB" w:rsidP="00C75C51">
                  <w:pPr>
                    <w:pStyle w:val="ListParagraph"/>
                    <w:ind w:left="0"/>
                    <w:jc w:val="both"/>
                    <w:rPr>
                      <w:i/>
                      <w:sz w:val="20"/>
                    </w:rPr>
                  </w:pPr>
                  <w:r>
                    <w:rPr>
                      <w:i/>
                      <w:sz w:val="20"/>
                    </w:rPr>
                    <w:t>Pilot</w:t>
                  </w:r>
                  <w:r w:rsidR="00441038">
                    <w:rPr>
                      <w:i/>
                      <w:sz w:val="20"/>
                    </w:rPr>
                    <w:t xml:space="preserve"> Livelihood Program to families</w:t>
                  </w:r>
                </w:p>
              </w:tc>
              <w:tc>
                <w:tcPr>
                  <w:tcW w:w="540" w:type="dxa"/>
                  <w:shd w:val="clear" w:color="auto" w:fill="00B050"/>
                </w:tcPr>
                <w:p w:rsidR="002C57BB" w:rsidRDefault="002C57BB" w:rsidP="00C75C51">
                  <w:pPr>
                    <w:pStyle w:val="ListParagraph"/>
                    <w:ind w:left="0"/>
                    <w:jc w:val="both"/>
                    <w:rPr>
                      <w:i/>
                      <w:sz w:val="20"/>
                    </w:rPr>
                  </w:pPr>
                </w:p>
              </w:tc>
              <w:tc>
                <w:tcPr>
                  <w:tcW w:w="540" w:type="dxa"/>
                  <w:shd w:val="clear" w:color="auto" w:fill="00B050"/>
                </w:tcPr>
                <w:p w:rsidR="002C57BB" w:rsidRDefault="002C57BB" w:rsidP="00C75C51">
                  <w:pPr>
                    <w:pStyle w:val="ListParagraph"/>
                    <w:ind w:left="0"/>
                    <w:jc w:val="both"/>
                    <w:rPr>
                      <w:i/>
                      <w:sz w:val="20"/>
                    </w:rPr>
                  </w:pPr>
                </w:p>
              </w:tc>
              <w:tc>
                <w:tcPr>
                  <w:tcW w:w="540" w:type="dxa"/>
                  <w:shd w:val="clear" w:color="auto" w:fill="00B050"/>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p>
              </w:tc>
              <w:tc>
                <w:tcPr>
                  <w:tcW w:w="1290" w:type="dxa"/>
                  <w:shd w:val="clear" w:color="auto" w:fill="FFFFFF" w:themeFill="background1"/>
                </w:tcPr>
                <w:p w:rsidR="002C57BB" w:rsidRDefault="001D0B3D" w:rsidP="00C75C51">
                  <w:pPr>
                    <w:pStyle w:val="ListParagraph"/>
                    <w:ind w:left="0"/>
                    <w:jc w:val="both"/>
                    <w:rPr>
                      <w:i/>
                      <w:sz w:val="20"/>
                    </w:rPr>
                  </w:pPr>
                  <w:r>
                    <w:rPr>
                      <w:i/>
                      <w:sz w:val="20"/>
                    </w:rPr>
                    <w:t>500,000.00</w:t>
                  </w:r>
                </w:p>
              </w:tc>
              <w:tc>
                <w:tcPr>
                  <w:tcW w:w="1170" w:type="dxa"/>
                  <w:shd w:val="clear" w:color="auto" w:fill="FFFFFF" w:themeFill="background1"/>
                </w:tcPr>
                <w:p w:rsidR="002C57BB" w:rsidRDefault="002C57BB" w:rsidP="00C75C51">
                  <w:pPr>
                    <w:pStyle w:val="ListParagraph"/>
                    <w:ind w:left="0"/>
                    <w:jc w:val="both"/>
                    <w:rPr>
                      <w:i/>
                      <w:sz w:val="20"/>
                    </w:rPr>
                  </w:pPr>
                </w:p>
              </w:tc>
            </w:tr>
            <w:tr w:rsidR="002C57BB" w:rsidTr="00E355C3">
              <w:tc>
                <w:tcPr>
                  <w:tcW w:w="4015" w:type="dxa"/>
                </w:tcPr>
                <w:p w:rsidR="002C57BB" w:rsidRDefault="002C57BB" w:rsidP="00C75C51">
                  <w:pPr>
                    <w:pStyle w:val="ListParagraph"/>
                    <w:ind w:left="0"/>
                    <w:jc w:val="both"/>
                    <w:rPr>
                      <w:i/>
                      <w:sz w:val="20"/>
                    </w:rPr>
                  </w:pPr>
                  <w:r>
                    <w:rPr>
                      <w:i/>
                      <w:sz w:val="20"/>
                    </w:rPr>
                    <w:t>Provide Financial and other support to the church workers and pastors in the community</w:t>
                  </w:r>
                </w:p>
              </w:tc>
              <w:tc>
                <w:tcPr>
                  <w:tcW w:w="540" w:type="dxa"/>
                  <w:shd w:val="clear" w:color="auto" w:fill="7030A0"/>
                </w:tcPr>
                <w:p w:rsidR="002C57BB" w:rsidRDefault="002C57BB" w:rsidP="00C75C51">
                  <w:pPr>
                    <w:pStyle w:val="ListParagraph"/>
                    <w:ind w:left="0"/>
                    <w:jc w:val="both"/>
                    <w:rPr>
                      <w:i/>
                      <w:sz w:val="20"/>
                    </w:rPr>
                  </w:pPr>
                </w:p>
              </w:tc>
              <w:tc>
                <w:tcPr>
                  <w:tcW w:w="540" w:type="dxa"/>
                  <w:shd w:val="clear" w:color="auto" w:fill="7030A0"/>
                </w:tcPr>
                <w:p w:rsidR="002C57BB" w:rsidRDefault="002C57BB" w:rsidP="00C75C51">
                  <w:pPr>
                    <w:pStyle w:val="ListParagraph"/>
                    <w:ind w:left="0"/>
                    <w:jc w:val="both"/>
                    <w:rPr>
                      <w:i/>
                      <w:sz w:val="20"/>
                    </w:rPr>
                  </w:pPr>
                </w:p>
              </w:tc>
              <w:tc>
                <w:tcPr>
                  <w:tcW w:w="540" w:type="dxa"/>
                  <w:shd w:val="clear" w:color="auto" w:fill="7030A0"/>
                </w:tcPr>
                <w:p w:rsidR="002C57BB" w:rsidRDefault="002C57BB" w:rsidP="00C75C51">
                  <w:pPr>
                    <w:pStyle w:val="ListParagraph"/>
                    <w:ind w:left="0"/>
                    <w:jc w:val="both"/>
                    <w:rPr>
                      <w:i/>
                      <w:sz w:val="20"/>
                    </w:rPr>
                  </w:pPr>
                </w:p>
              </w:tc>
              <w:tc>
                <w:tcPr>
                  <w:tcW w:w="540" w:type="dxa"/>
                  <w:shd w:val="clear" w:color="auto" w:fill="7030A0"/>
                </w:tcPr>
                <w:p w:rsidR="002C57BB" w:rsidRDefault="002C57BB" w:rsidP="00C75C51">
                  <w:pPr>
                    <w:pStyle w:val="ListParagraph"/>
                    <w:ind w:left="0"/>
                    <w:jc w:val="both"/>
                    <w:rPr>
                      <w:i/>
                      <w:sz w:val="20"/>
                    </w:rPr>
                  </w:pPr>
                </w:p>
              </w:tc>
              <w:tc>
                <w:tcPr>
                  <w:tcW w:w="540" w:type="dxa"/>
                  <w:shd w:val="clear" w:color="auto" w:fill="7030A0"/>
                </w:tcPr>
                <w:p w:rsidR="002C57BB" w:rsidRDefault="002C57BB" w:rsidP="00C75C51">
                  <w:pPr>
                    <w:pStyle w:val="ListParagraph"/>
                    <w:ind w:left="0"/>
                    <w:jc w:val="both"/>
                    <w:rPr>
                      <w:i/>
                      <w:sz w:val="20"/>
                    </w:rPr>
                  </w:pPr>
                </w:p>
              </w:tc>
              <w:tc>
                <w:tcPr>
                  <w:tcW w:w="1290" w:type="dxa"/>
                  <w:shd w:val="clear" w:color="auto" w:fill="FFFFFF" w:themeFill="background1"/>
                </w:tcPr>
                <w:p w:rsidR="002C57BB" w:rsidRDefault="002C57BB" w:rsidP="00C75C51">
                  <w:pPr>
                    <w:pStyle w:val="ListParagraph"/>
                    <w:ind w:left="0"/>
                    <w:jc w:val="both"/>
                    <w:rPr>
                      <w:i/>
                      <w:sz w:val="20"/>
                    </w:rPr>
                  </w:pPr>
                </w:p>
              </w:tc>
              <w:tc>
                <w:tcPr>
                  <w:tcW w:w="1170" w:type="dxa"/>
                  <w:shd w:val="clear" w:color="auto" w:fill="FFFFFF" w:themeFill="background1"/>
                </w:tcPr>
                <w:p w:rsidR="002C57BB" w:rsidRDefault="002C57BB" w:rsidP="00C75C51">
                  <w:pPr>
                    <w:pStyle w:val="ListParagraph"/>
                    <w:ind w:left="0"/>
                    <w:jc w:val="both"/>
                    <w:rPr>
                      <w:i/>
                      <w:sz w:val="20"/>
                    </w:rPr>
                  </w:pPr>
                </w:p>
              </w:tc>
            </w:tr>
            <w:tr w:rsidR="002C57BB" w:rsidTr="00E355C3">
              <w:tc>
                <w:tcPr>
                  <w:tcW w:w="4015" w:type="dxa"/>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p>
              </w:tc>
              <w:tc>
                <w:tcPr>
                  <w:tcW w:w="540" w:type="dxa"/>
                </w:tcPr>
                <w:p w:rsidR="002C57BB" w:rsidRDefault="002C57BB" w:rsidP="00C75C51">
                  <w:pPr>
                    <w:pStyle w:val="ListParagraph"/>
                    <w:ind w:left="0"/>
                    <w:jc w:val="both"/>
                    <w:rPr>
                      <w:i/>
                      <w:sz w:val="20"/>
                    </w:rPr>
                  </w:pPr>
                </w:p>
              </w:tc>
              <w:tc>
                <w:tcPr>
                  <w:tcW w:w="1290" w:type="dxa"/>
                </w:tcPr>
                <w:p w:rsidR="002C57BB" w:rsidRDefault="002C57BB" w:rsidP="00C75C51">
                  <w:pPr>
                    <w:pStyle w:val="ListParagraph"/>
                    <w:ind w:left="0"/>
                    <w:jc w:val="both"/>
                    <w:rPr>
                      <w:i/>
                      <w:sz w:val="20"/>
                    </w:rPr>
                  </w:pPr>
                </w:p>
              </w:tc>
              <w:tc>
                <w:tcPr>
                  <w:tcW w:w="1170" w:type="dxa"/>
                </w:tcPr>
                <w:p w:rsidR="002C57BB" w:rsidRDefault="002C57BB" w:rsidP="00C75C51">
                  <w:pPr>
                    <w:pStyle w:val="ListParagraph"/>
                    <w:ind w:left="0"/>
                    <w:jc w:val="both"/>
                    <w:rPr>
                      <w:i/>
                      <w:sz w:val="20"/>
                    </w:rPr>
                  </w:pPr>
                </w:p>
              </w:tc>
            </w:tr>
          </w:tbl>
          <w:p w:rsidR="002C57BB" w:rsidRPr="00A61551" w:rsidRDefault="002C57BB" w:rsidP="00A61551">
            <w:pPr>
              <w:spacing w:after="0" w:line="240" w:lineRule="auto"/>
              <w:rPr>
                <w:b/>
              </w:rPr>
            </w:pPr>
          </w:p>
        </w:tc>
      </w:tr>
    </w:tbl>
    <w:p w:rsidR="000352A2" w:rsidRPr="005B5AD7" w:rsidRDefault="000352A2" w:rsidP="000352A2">
      <w:pPr>
        <w:spacing w:after="0"/>
        <w:rPr>
          <w:b/>
          <w:color w:val="FF0000"/>
        </w:rPr>
      </w:pPr>
    </w:p>
    <w:p w:rsidR="00626693" w:rsidRDefault="00626693"/>
    <w:sectPr w:rsidR="00626693" w:rsidSect="0083700E">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065A5"/>
    <w:multiLevelType w:val="hybridMultilevel"/>
    <w:tmpl w:val="74322F1A"/>
    <w:lvl w:ilvl="0" w:tplc="CC50BC96">
      <w:start w:val="4"/>
      <w:numFmt w:val="bullet"/>
      <w:lvlText w:val=""/>
      <w:lvlJc w:val="left"/>
      <w:pPr>
        <w:ind w:left="720" w:hanging="360"/>
      </w:pPr>
      <w:rPr>
        <w:rFonts w:ascii="Symbol" w:eastAsia="Calibri" w:hAnsi="Symbol" w:cs="Calibri"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FDE5DE2"/>
    <w:multiLevelType w:val="hybridMultilevel"/>
    <w:tmpl w:val="08CCC0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B59E0B32">
      <w:start w:val="2022"/>
      <w:numFmt w:val="bullet"/>
      <w:lvlText w:val="-"/>
      <w:lvlJc w:val="left"/>
      <w:pPr>
        <w:ind w:left="2340" w:hanging="360"/>
      </w:pPr>
      <w:rPr>
        <w:rFonts w:ascii="Calibri" w:eastAsia="Calibri" w:hAnsi="Calibri" w:cs="Calibr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267233"/>
    <w:multiLevelType w:val="hybridMultilevel"/>
    <w:tmpl w:val="52749E24"/>
    <w:lvl w:ilvl="0" w:tplc="F0324526">
      <w:start w:val="4"/>
      <w:numFmt w:val="bullet"/>
      <w:lvlText w:val=""/>
      <w:lvlJc w:val="left"/>
      <w:pPr>
        <w:ind w:left="720" w:hanging="360"/>
      </w:pPr>
      <w:rPr>
        <w:rFonts w:ascii="Symbol" w:eastAsia="Calibri" w:hAnsi="Symbol" w:cs="Calibri"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3F432203"/>
    <w:multiLevelType w:val="multilevel"/>
    <w:tmpl w:val="1F3C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0307E8"/>
    <w:multiLevelType w:val="hybridMultilevel"/>
    <w:tmpl w:val="DFF43806"/>
    <w:lvl w:ilvl="0" w:tplc="8F6A4AC6">
      <w:start w:val="4"/>
      <w:numFmt w:val="bullet"/>
      <w:lvlText w:val=""/>
      <w:lvlJc w:val="left"/>
      <w:pPr>
        <w:ind w:left="720" w:hanging="360"/>
      </w:pPr>
      <w:rPr>
        <w:rFonts w:ascii="Symbol" w:eastAsia="Calibri" w:hAnsi="Symbol" w:cs="Calibri"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A2"/>
    <w:rsid w:val="00003E03"/>
    <w:rsid w:val="000066BE"/>
    <w:rsid w:val="00006897"/>
    <w:rsid w:val="0001521A"/>
    <w:rsid w:val="00017D3B"/>
    <w:rsid w:val="00023C15"/>
    <w:rsid w:val="000352A2"/>
    <w:rsid w:val="00036990"/>
    <w:rsid w:val="000439D4"/>
    <w:rsid w:val="00043DB3"/>
    <w:rsid w:val="00061DC0"/>
    <w:rsid w:val="00062A10"/>
    <w:rsid w:val="000951B5"/>
    <w:rsid w:val="00095BD6"/>
    <w:rsid w:val="000A16F1"/>
    <w:rsid w:val="000B4BD1"/>
    <w:rsid w:val="000C4600"/>
    <w:rsid w:val="00104A9D"/>
    <w:rsid w:val="00113CE3"/>
    <w:rsid w:val="00134F9E"/>
    <w:rsid w:val="00156AB2"/>
    <w:rsid w:val="001700F5"/>
    <w:rsid w:val="00191245"/>
    <w:rsid w:val="00191E78"/>
    <w:rsid w:val="001C6DA5"/>
    <w:rsid w:val="001D0B3D"/>
    <w:rsid w:val="001F7E88"/>
    <w:rsid w:val="00202BDC"/>
    <w:rsid w:val="00203A19"/>
    <w:rsid w:val="00205680"/>
    <w:rsid w:val="002124D8"/>
    <w:rsid w:val="00234562"/>
    <w:rsid w:val="002364A5"/>
    <w:rsid w:val="002369AA"/>
    <w:rsid w:val="00240491"/>
    <w:rsid w:val="0024334E"/>
    <w:rsid w:val="00243F5C"/>
    <w:rsid w:val="00251569"/>
    <w:rsid w:val="00257C3C"/>
    <w:rsid w:val="00261A69"/>
    <w:rsid w:val="00271BA1"/>
    <w:rsid w:val="002767AC"/>
    <w:rsid w:val="002810DC"/>
    <w:rsid w:val="00286B65"/>
    <w:rsid w:val="0029441F"/>
    <w:rsid w:val="00295310"/>
    <w:rsid w:val="0029550E"/>
    <w:rsid w:val="002A1274"/>
    <w:rsid w:val="002A46ED"/>
    <w:rsid w:val="002A6750"/>
    <w:rsid w:val="002A742C"/>
    <w:rsid w:val="002B54E2"/>
    <w:rsid w:val="002C57BB"/>
    <w:rsid w:val="002D2B5D"/>
    <w:rsid w:val="00330151"/>
    <w:rsid w:val="00333478"/>
    <w:rsid w:val="0034443C"/>
    <w:rsid w:val="00350C93"/>
    <w:rsid w:val="00394B38"/>
    <w:rsid w:val="003C16AA"/>
    <w:rsid w:val="003E057F"/>
    <w:rsid w:val="003E2CAF"/>
    <w:rsid w:val="003F1A86"/>
    <w:rsid w:val="003F2E09"/>
    <w:rsid w:val="00405916"/>
    <w:rsid w:val="00412BAD"/>
    <w:rsid w:val="00413DD9"/>
    <w:rsid w:val="00434706"/>
    <w:rsid w:val="00441038"/>
    <w:rsid w:val="004452D5"/>
    <w:rsid w:val="0044767D"/>
    <w:rsid w:val="00456A54"/>
    <w:rsid w:val="004571CB"/>
    <w:rsid w:val="004630AF"/>
    <w:rsid w:val="00464681"/>
    <w:rsid w:val="00466B38"/>
    <w:rsid w:val="004760DD"/>
    <w:rsid w:val="00483CEE"/>
    <w:rsid w:val="004B3C37"/>
    <w:rsid w:val="004B6820"/>
    <w:rsid w:val="004E3D00"/>
    <w:rsid w:val="004E464A"/>
    <w:rsid w:val="004F6030"/>
    <w:rsid w:val="004F6754"/>
    <w:rsid w:val="004F716E"/>
    <w:rsid w:val="004F7D49"/>
    <w:rsid w:val="00501EC9"/>
    <w:rsid w:val="005124C9"/>
    <w:rsid w:val="005206EF"/>
    <w:rsid w:val="0052583C"/>
    <w:rsid w:val="005307E0"/>
    <w:rsid w:val="00535088"/>
    <w:rsid w:val="005358AD"/>
    <w:rsid w:val="00564A16"/>
    <w:rsid w:val="0056677E"/>
    <w:rsid w:val="00577A73"/>
    <w:rsid w:val="00580914"/>
    <w:rsid w:val="005B25B2"/>
    <w:rsid w:val="005B3BA9"/>
    <w:rsid w:val="005B3F43"/>
    <w:rsid w:val="005D6C57"/>
    <w:rsid w:val="005F2233"/>
    <w:rsid w:val="005F5EF5"/>
    <w:rsid w:val="005F6CD9"/>
    <w:rsid w:val="0060166E"/>
    <w:rsid w:val="00626693"/>
    <w:rsid w:val="00644A35"/>
    <w:rsid w:val="0066117C"/>
    <w:rsid w:val="00662060"/>
    <w:rsid w:val="00663D61"/>
    <w:rsid w:val="00666BEA"/>
    <w:rsid w:val="00666D04"/>
    <w:rsid w:val="006677A5"/>
    <w:rsid w:val="006718A8"/>
    <w:rsid w:val="006A091B"/>
    <w:rsid w:val="006A46C4"/>
    <w:rsid w:val="006A59B6"/>
    <w:rsid w:val="006B20C0"/>
    <w:rsid w:val="006B5F1C"/>
    <w:rsid w:val="006B6BB5"/>
    <w:rsid w:val="006C1665"/>
    <w:rsid w:val="006D1D31"/>
    <w:rsid w:val="006E4DD8"/>
    <w:rsid w:val="006F64B9"/>
    <w:rsid w:val="00707949"/>
    <w:rsid w:val="00714F38"/>
    <w:rsid w:val="00720EDE"/>
    <w:rsid w:val="007339B9"/>
    <w:rsid w:val="007520D1"/>
    <w:rsid w:val="007539BE"/>
    <w:rsid w:val="00754F1C"/>
    <w:rsid w:val="00772DC8"/>
    <w:rsid w:val="00787E99"/>
    <w:rsid w:val="007A57EC"/>
    <w:rsid w:val="007A6CF6"/>
    <w:rsid w:val="007B1A48"/>
    <w:rsid w:val="007C49C1"/>
    <w:rsid w:val="007C5F85"/>
    <w:rsid w:val="007D4376"/>
    <w:rsid w:val="007F363A"/>
    <w:rsid w:val="00801419"/>
    <w:rsid w:val="0080545B"/>
    <w:rsid w:val="0081197A"/>
    <w:rsid w:val="0081443C"/>
    <w:rsid w:val="0082531F"/>
    <w:rsid w:val="0083700E"/>
    <w:rsid w:val="00840A43"/>
    <w:rsid w:val="008466D5"/>
    <w:rsid w:val="00856B97"/>
    <w:rsid w:val="0085752F"/>
    <w:rsid w:val="008578D6"/>
    <w:rsid w:val="00863B7E"/>
    <w:rsid w:val="00880A9D"/>
    <w:rsid w:val="00885988"/>
    <w:rsid w:val="00893604"/>
    <w:rsid w:val="008A3C84"/>
    <w:rsid w:val="008A599B"/>
    <w:rsid w:val="008B1B61"/>
    <w:rsid w:val="008D15EF"/>
    <w:rsid w:val="008D2ADE"/>
    <w:rsid w:val="008D2DEA"/>
    <w:rsid w:val="008D61AD"/>
    <w:rsid w:val="009011E1"/>
    <w:rsid w:val="00920E40"/>
    <w:rsid w:val="00934068"/>
    <w:rsid w:val="009369B3"/>
    <w:rsid w:val="0095684C"/>
    <w:rsid w:val="00965279"/>
    <w:rsid w:val="009727E9"/>
    <w:rsid w:val="009741BF"/>
    <w:rsid w:val="00977E73"/>
    <w:rsid w:val="00990ADD"/>
    <w:rsid w:val="009B3B64"/>
    <w:rsid w:val="009B5A86"/>
    <w:rsid w:val="009B7329"/>
    <w:rsid w:val="009C45F7"/>
    <w:rsid w:val="009C5633"/>
    <w:rsid w:val="009D17CA"/>
    <w:rsid w:val="009D6692"/>
    <w:rsid w:val="009E064F"/>
    <w:rsid w:val="009E44E3"/>
    <w:rsid w:val="00A0112D"/>
    <w:rsid w:val="00A1201B"/>
    <w:rsid w:val="00A1469A"/>
    <w:rsid w:val="00A15058"/>
    <w:rsid w:val="00A16A99"/>
    <w:rsid w:val="00A32A58"/>
    <w:rsid w:val="00A32D5C"/>
    <w:rsid w:val="00A35405"/>
    <w:rsid w:val="00A4331A"/>
    <w:rsid w:val="00A561DD"/>
    <w:rsid w:val="00A61551"/>
    <w:rsid w:val="00A648EA"/>
    <w:rsid w:val="00A8485A"/>
    <w:rsid w:val="00A95E6D"/>
    <w:rsid w:val="00AA436B"/>
    <w:rsid w:val="00AC05C7"/>
    <w:rsid w:val="00AC4BFE"/>
    <w:rsid w:val="00AC5906"/>
    <w:rsid w:val="00AC5C43"/>
    <w:rsid w:val="00AD53EC"/>
    <w:rsid w:val="00B075EA"/>
    <w:rsid w:val="00B07EDF"/>
    <w:rsid w:val="00B12EB7"/>
    <w:rsid w:val="00B53254"/>
    <w:rsid w:val="00B558F6"/>
    <w:rsid w:val="00B72B9A"/>
    <w:rsid w:val="00B82D85"/>
    <w:rsid w:val="00B86A8E"/>
    <w:rsid w:val="00B94595"/>
    <w:rsid w:val="00BC7B73"/>
    <w:rsid w:val="00BF2F72"/>
    <w:rsid w:val="00BF68C2"/>
    <w:rsid w:val="00C05750"/>
    <w:rsid w:val="00C1181B"/>
    <w:rsid w:val="00C216AB"/>
    <w:rsid w:val="00C243BE"/>
    <w:rsid w:val="00C32E95"/>
    <w:rsid w:val="00C33DA5"/>
    <w:rsid w:val="00C43114"/>
    <w:rsid w:val="00C66E4D"/>
    <w:rsid w:val="00C75F60"/>
    <w:rsid w:val="00C87F83"/>
    <w:rsid w:val="00CA0AF6"/>
    <w:rsid w:val="00CB6DC4"/>
    <w:rsid w:val="00CB70FE"/>
    <w:rsid w:val="00CD0BED"/>
    <w:rsid w:val="00CD119F"/>
    <w:rsid w:val="00CD38F3"/>
    <w:rsid w:val="00CE0413"/>
    <w:rsid w:val="00D013BE"/>
    <w:rsid w:val="00D27276"/>
    <w:rsid w:val="00D347B8"/>
    <w:rsid w:val="00D40270"/>
    <w:rsid w:val="00D44950"/>
    <w:rsid w:val="00D5512D"/>
    <w:rsid w:val="00D65963"/>
    <w:rsid w:val="00D71F5E"/>
    <w:rsid w:val="00D8278A"/>
    <w:rsid w:val="00D84261"/>
    <w:rsid w:val="00D8444B"/>
    <w:rsid w:val="00DA34F4"/>
    <w:rsid w:val="00DB3C84"/>
    <w:rsid w:val="00DB6D28"/>
    <w:rsid w:val="00DD365F"/>
    <w:rsid w:val="00DD3843"/>
    <w:rsid w:val="00DD4080"/>
    <w:rsid w:val="00DD4482"/>
    <w:rsid w:val="00DE38EB"/>
    <w:rsid w:val="00DF0800"/>
    <w:rsid w:val="00E0363A"/>
    <w:rsid w:val="00E10B3A"/>
    <w:rsid w:val="00E168AB"/>
    <w:rsid w:val="00E1769B"/>
    <w:rsid w:val="00E20265"/>
    <w:rsid w:val="00E355C3"/>
    <w:rsid w:val="00E4314F"/>
    <w:rsid w:val="00E54651"/>
    <w:rsid w:val="00E65447"/>
    <w:rsid w:val="00E66BE5"/>
    <w:rsid w:val="00E74A80"/>
    <w:rsid w:val="00E82436"/>
    <w:rsid w:val="00EA101A"/>
    <w:rsid w:val="00EA1239"/>
    <w:rsid w:val="00EA3BE9"/>
    <w:rsid w:val="00EB1491"/>
    <w:rsid w:val="00EB2893"/>
    <w:rsid w:val="00EC2497"/>
    <w:rsid w:val="00ED170D"/>
    <w:rsid w:val="00ED54A1"/>
    <w:rsid w:val="00EF3EC4"/>
    <w:rsid w:val="00F154A0"/>
    <w:rsid w:val="00F25F05"/>
    <w:rsid w:val="00F272D0"/>
    <w:rsid w:val="00F31B28"/>
    <w:rsid w:val="00F337ED"/>
    <w:rsid w:val="00F50117"/>
    <w:rsid w:val="00F51F61"/>
    <w:rsid w:val="00F54654"/>
    <w:rsid w:val="00F613D4"/>
    <w:rsid w:val="00F6141E"/>
    <w:rsid w:val="00F76286"/>
    <w:rsid w:val="00FD08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0FAC3A-62E9-46DE-B924-7B858F15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52A2"/>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2A2"/>
    <w:pPr>
      <w:ind w:left="720"/>
      <w:contextualSpacing/>
    </w:pPr>
  </w:style>
  <w:style w:type="character" w:customStyle="1" w:styleId="Hyperlink0">
    <w:name w:val="Hyperlink.0"/>
    <w:basedOn w:val="Hyperlink"/>
    <w:rsid w:val="00006897"/>
    <w:rPr>
      <w:color w:val="0000FF"/>
      <w:u w:val="single" w:color="0000FF"/>
      <w14:textOutline w14:w="0" w14:cap="rnd" w14:cmpd="sng" w14:algn="ctr">
        <w14:noFill/>
        <w14:prstDash w14:val="solid"/>
        <w14:bevel/>
      </w14:textOutline>
    </w:rPr>
  </w:style>
  <w:style w:type="character" w:styleId="Hyperlink">
    <w:name w:val="Hyperlink"/>
    <w:basedOn w:val="DefaultParagraphFont"/>
    <w:uiPriority w:val="99"/>
    <w:semiHidden/>
    <w:unhideWhenUsed/>
    <w:rsid w:val="00006897"/>
    <w:rPr>
      <w:color w:val="0563C1" w:themeColor="hyperlink"/>
      <w:u w:val="single"/>
    </w:rPr>
  </w:style>
  <w:style w:type="paragraph" w:customStyle="1" w:styleId="BodyA">
    <w:name w:val="Body A"/>
    <w:rsid w:val="00AC4BFE"/>
    <w:pPr>
      <w:pBdr>
        <w:top w:val="nil"/>
        <w:left w:val="nil"/>
        <w:bottom w:val="nil"/>
        <w:right w:val="nil"/>
        <w:between w:val="nil"/>
        <w:bar w:val="nil"/>
      </w:pBdr>
      <w:spacing w:after="120" w:line="264" w:lineRule="auto"/>
    </w:pPr>
    <w:rPr>
      <w:rFonts w:ascii="Corbel" w:eastAsia="Corbel" w:hAnsi="Corbel" w:cs="Corbel"/>
      <w:color w:val="000000"/>
      <w:sz w:val="20"/>
      <w:szCs w:val="20"/>
      <w:u w:color="000000"/>
      <w:bdr w:val="nil"/>
    </w:rPr>
  </w:style>
  <w:style w:type="character" w:customStyle="1" w:styleId="hgkelc">
    <w:name w:val="hgkelc"/>
    <w:basedOn w:val="DefaultParagraphFont"/>
    <w:rsid w:val="00191E78"/>
  </w:style>
  <w:style w:type="character" w:customStyle="1" w:styleId="jpfdse">
    <w:name w:val="jpfdse"/>
    <w:basedOn w:val="DefaultParagraphFont"/>
    <w:rsid w:val="00191E78"/>
  </w:style>
  <w:style w:type="table" w:styleId="TableGrid">
    <w:name w:val="Table Grid"/>
    <w:basedOn w:val="TableNormal"/>
    <w:uiPriority w:val="39"/>
    <w:rsid w:val="009B3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4311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241792">
      <w:bodyDiv w:val="1"/>
      <w:marLeft w:val="0"/>
      <w:marRight w:val="0"/>
      <w:marTop w:val="0"/>
      <w:marBottom w:val="0"/>
      <w:divBdr>
        <w:top w:val="none" w:sz="0" w:space="0" w:color="auto"/>
        <w:left w:val="none" w:sz="0" w:space="0" w:color="auto"/>
        <w:bottom w:val="none" w:sz="0" w:space="0" w:color="auto"/>
        <w:right w:val="none" w:sz="0" w:space="0" w:color="auto"/>
      </w:divBdr>
      <w:divsChild>
        <w:div w:id="2004315962">
          <w:marLeft w:val="0"/>
          <w:marRight w:val="0"/>
          <w:marTop w:val="0"/>
          <w:marBottom w:val="0"/>
          <w:divBdr>
            <w:top w:val="none" w:sz="0" w:space="0" w:color="auto"/>
            <w:left w:val="none" w:sz="0" w:space="0" w:color="auto"/>
            <w:bottom w:val="none" w:sz="0" w:space="0" w:color="auto"/>
            <w:right w:val="none" w:sz="0" w:space="0" w:color="auto"/>
          </w:divBdr>
          <w:divsChild>
            <w:div w:id="1810827638">
              <w:marLeft w:val="0"/>
              <w:marRight w:val="0"/>
              <w:marTop w:val="180"/>
              <w:marBottom w:val="180"/>
              <w:divBdr>
                <w:top w:val="none" w:sz="0" w:space="0" w:color="auto"/>
                <w:left w:val="none" w:sz="0" w:space="0" w:color="auto"/>
                <w:bottom w:val="none" w:sz="0" w:space="0" w:color="auto"/>
                <w:right w:val="none" w:sz="0" w:space="0" w:color="auto"/>
              </w:divBdr>
            </w:div>
          </w:divsChild>
        </w:div>
        <w:div w:id="253321003">
          <w:marLeft w:val="0"/>
          <w:marRight w:val="0"/>
          <w:marTop w:val="0"/>
          <w:marBottom w:val="0"/>
          <w:divBdr>
            <w:top w:val="none" w:sz="0" w:space="0" w:color="auto"/>
            <w:left w:val="none" w:sz="0" w:space="0" w:color="auto"/>
            <w:bottom w:val="none" w:sz="0" w:space="0" w:color="auto"/>
            <w:right w:val="none" w:sz="0" w:space="0" w:color="auto"/>
          </w:divBdr>
          <w:divsChild>
            <w:div w:id="213977643">
              <w:marLeft w:val="0"/>
              <w:marRight w:val="0"/>
              <w:marTop w:val="0"/>
              <w:marBottom w:val="0"/>
              <w:divBdr>
                <w:top w:val="none" w:sz="0" w:space="0" w:color="auto"/>
                <w:left w:val="none" w:sz="0" w:space="0" w:color="auto"/>
                <w:bottom w:val="none" w:sz="0" w:space="0" w:color="auto"/>
                <w:right w:val="none" w:sz="0" w:space="0" w:color="auto"/>
              </w:divBdr>
              <w:divsChild>
                <w:div w:id="993029138">
                  <w:marLeft w:val="0"/>
                  <w:marRight w:val="0"/>
                  <w:marTop w:val="0"/>
                  <w:marBottom w:val="0"/>
                  <w:divBdr>
                    <w:top w:val="none" w:sz="0" w:space="0" w:color="auto"/>
                    <w:left w:val="none" w:sz="0" w:space="0" w:color="auto"/>
                    <w:bottom w:val="none" w:sz="0" w:space="0" w:color="auto"/>
                    <w:right w:val="none" w:sz="0" w:space="0" w:color="auto"/>
                  </w:divBdr>
                  <w:divsChild>
                    <w:div w:id="568223869">
                      <w:marLeft w:val="0"/>
                      <w:marRight w:val="0"/>
                      <w:marTop w:val="0"/>
                      <w:marBottom w:val="0"/>
                      <w:divBdr>
                        <w:top w:val="none" w:sz="0" w:space="0" w:color="auto"/>
                        <w:left w:val="none" w:sz="0" w:space="0" w:color="auto"/>
                        <w:bottom w:val="none" w:sz="0" w:space="0" w:color="auto"/>
                        <w:right w:val="none" w:sz="0" w:space="0" w:color="auto"/>
                      </w:divBdr>
                      <w:divsChild>
                        <w:div w:id="194004931">
                          <w:marLeft w:val="0"/>
                          <w:marRight w:val="0"/>
                          <w:marTop w:val="0"/>
                          <w:marBottom w:val="0"/>
                          <w:divBdr>
                            <w:top w:val="none" w:sz="0" w:space="0" w:color="auto"/>
                            <w:left w:val="none" w:sz="0" w:space="0" w:color="auto"/>
                            <w:bottom w:val="none" w:sz="0" w:space="0" w:color="auto"/>
                            <w:right w:val="none" w:sz="0" w:space="0" w:color="auto"/>
                          </w:divBdr>
                          <w:divsChild>
                            <w:div w:id="47823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7420007">
      <w:bodyDiv w:val="1"/>
      <w:marLeft w:val="0"/>
      <w:marRight w:val="0"/>
      <w:marTop w:val="0"/>
      <w:marBottom w:val="0"/>
      <w:divBdr>
        <w:top w:val="none" w:sz="0" w:space="0" w:color="auto"/>
        <w:left w:val="none" w:sz="0" w:space="0" w:color="auto"/>
        <w:bottom w:val="none" w:sz="0" w:space="0" w:color="auto"/>
        <w:right w:val="none" w:sz="0" w:space="0" w:color="auto"/>
      </w:divBdr>
      <w:divsChild>
        <w:div w:id="212229341">
          <w:marLeft w:val="0"/>
          <w:marRight w:val="0"/>
          <w:marTop w:val="0"/>
          <w:marBottom w:val="180"/>
          <w:divBdr>
            <w:top w:val="none" w:sz="0" w:space="0" w:color="auto"/>
            <w:left w:val="none" w:sz="0" w:space="0" w:color="auto"/>
            <w:bottom w:val="none" w:sz="0" w:space="0" w:color="auto"/>
            <w:right w:val="none" w:sz="0" w:space="0" w:color="auto"/>
          </w:divBdr>
        </w:div>
        <w:div w:id="1258174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needs.org.p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3996</Words>
  <Characters>22780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Edmond Vanderpuye</dc:creator>
  <cp:lastModifiedBy>Isaac Arthur</cp:lastModifiedBy>
  <cp:revision>2</cp:revision>
  <dcterms:created xsi:type="dcterms:W3CDTF">2023-01-31T16:20:00Z</dcterms:created>
  <dcterms:modified xsi:type="dcterms:W3CDTF">2023-01-31T16:20:00Z</dcterms:modified>
</cp:coreProperties>
</file>